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8A2" w:rsidRDefault="002E45A5">
      <w:pPr>
        <w:pStyle w:val="a3"/>
        <w:spacing w:before="4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3994" cy="777599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994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8A2" w:rsidRDefault="00DE48A2">
      <w:pPr>
        <w:rPr>
          <w:sz w:val="17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space="720"/>
        </w:sectPr>
      </w:pPr>
    </w:p>
    <w:p w:rsidR="00DE48A2" w:rsidRDefault="00DE48A2">
      <w:pPr>
        <w:pStyle w:val="a3"/>
        <w:spacing w:before="2"/>
        <w:rPr>
          <w:sz w:val="23"/>
        </w:rPr>
      </w:pPr>
    </w:p>
    <w:p w:rsidR="00DE48A2" w:rsidRDefault="00DE48A2">
      <w:pPr>
        <w:rPr>
          <w:sz w:val="23"/>
        </w:rPr>
        <w:sectPr w:rsidR="00DE48A2">
          <w:pgSz w:w="8740" w:h="12250"/>
          <w:pgMar w:top="460" w:right="560" w:bottom="280" w:left="580" w:header="720" w:footer="720" w:gutter="0"/>
          <w:cols w:space="720"/>
        </w:sectPr>
      </w:pPr>
    </w:p>
    <w:p w:rsidR="00DE48A2" w:rsidRDefault="00DE48A2">
      <w:pPr>
        <w:pStyle w:val="a3"/>
        <w:spacing w:before="113" w:line="256" w:lineRule="auto"/>
        <w:ind w:left="931"/>
      </w:pPr>
      <w:r w:rsidRPr="00DE48A2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1.05pt;margin-top:-9.05pt;width:32.45pt;height:70.9pt;z-index:-251662336;mso-position-horizontal-relative:page" filled="f" stroked="f">
            <v:textbox inset="0,0,0,0">
              <w:txbxContent>
                <w:p w:rsidR="00DE48A2" w:rsidRDefault="002E45A5">
                  <w:pPr>
                    <w:spacing w:before="59"/>
                    <w:rPr>
                      <w:sz w:val="105"/>
                    </w:rPr>
                  </w:pPr>
                  <w:r>
                    <w:rPr>
                      <w:color w:val="6D6E71"/>
                      <w:w w:val="101"/>
                      <w:sz w:val="105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="002E45A5">
        <w:rPr>
          <w:color w:val="231F20"/>
        </w:rPr>
        <w:t>ретья ежегодная конференция с международным участием</w:t>
      </w:r>
    </w:p>
    <w:p w:rsidR="00DE48A2" w:rsidRDefault="002E45A5">
      <w:pPr>
        <w:pStyle w:val="a3"/>
        <w:spacing w:line="256" w:lineRule="auto"/>
        <w:ind w:left="270" w:firstLine="660"/>
        <w:jc w:val="both"/>
      </w:pPr>
      <w:r>
        <w:rPr>
          <w:color w:val="231F20"/>
        </w:rPr>
        <w:t>«Желудочковые нарушения ритма сердца: диагностика, лечение, профилактика» прошла 16.11.18 в конференц-зале ЦКБП УДП РФ.</w:t>
      </w:r>
    </w:p>
    <w:p w:rsidR="00DE48A2" w:rsidRDefault="002E45A5">
      <w:pPr>
        <w:pStyle w:val="a3"/>
        <w:spacing w:line="256" w:lineRule="auto"/>
        <w:ind w:left="270" w:right="1" w:firstLine="283"/>
        <w:jc w:val="both"/>
      </w:pPr>
      <w:r>
        <w:rPr>
          <w:color w:val="231F20"/>
          <w:spacing w:val="-8"/>
          <w:w w:val="95"/>
        </w:rPr>
        <w:t>Конференция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6"/>
          <w:w w:val="95"/>
        </w:rPr>
        <w:t>была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7"/>
          <w:w w:val="95"/>
        </w:rPr>
        <w:t>организована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д.м.н. </w:t>
      </w:r>
      <w:r>
        <w:rPr>
          <w:color w:val="231F20"/>
        </w:rPr>
        <w:t>профессором,Чапурных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Александром </w:t>
      </w:r>
      <w:r>
        <w:rPr>
          <w:color w:val="231F20"/>
        </w:rPr>
        <w:t xml:space="preserve">Васильевичем, заведующим отделе- </w:t>
      </w:r>
      <w:r>
        <w:rPr>
          <w:color w:val="231F20"/>
          <w:spacing w:val="-4"/>
        </w:rPr>
        <w:t>нием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хирургического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лечения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сложных </w:t>
      </w:r>
      <w:r>
        <w:rPr>
          <w:color w:val="231F20"/>
        </w:rPr>
        <w:t xml:space="preserve">нарушений ритма сердца и электро- кардиостимуляции. Отделение было </w:t>
      </w:r>
      <w:r>
        <w:rPr>
          <w:color w:val="231F20"/>
          <w:spacing w:val="-4"/>
        </w:rPr>
        <w:t>открыто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августа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2013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года.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пять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лет </w:t>
      </w:r>
      <w:r>
        <w:rPr>
          <w:color w:val="231F20"/>
          <w:spacing w:val="-4"/>
        </w:rPr>
        <w:t>работы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накоплен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большой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опыт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лечения </w:t>
      </w:r>
      <w:r>
        <w:rPr>
          <w:color w:val="231F20"/>
        </w:rPr>
        <w:t xml:space="preserve">сложных нарушений ритма сердца. </w:t>
      </w:r>
      <w:r>
        <w:rPr>
          <w:color w:val="231F20"/>
          <w:spacing w:val="-4"/>
          <w:w w:val="95"/>
        </w:rPr>
        <w:t>За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6"/>
          <w:w w:val="95"/>
        </w:rPr>
        <w:t>время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существования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7"/>
          <w:w w:val="95"/>
        </w:rPr>
        <w:t>отделения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его </w:t>
      </w:r>
      <w:r>
        <w:rPr>
          <w:color w:val="231F20"/>
        </w:rPr>
        <w:t>базе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выполнено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более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тысячи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операций</w:t>
      </w:r>
    </w:p>
    <w:p w:rsidR="00DE48A2" w:rsidRDefault="00DE48A2">
      <w:pPr>
        <w:pStyle w:val="a3"/>
        <w:spacing w:before="6"/>
        <w:rPr>
          <w:sz w:val="13"/>
        </w:rPr>
      </w:pPr>
    </w:p>
    <w:p w:rsidR="00DE48A2" w:rsidRDefault="00DE48A2">
      <w:pPr>
        <w:pStyle w:val="a3"/>
        <w:ind w:left="260" w:right="-56"/>
        <w:rPr>
          <w:sz w:val="20"/>
        </w:rPr>
      </w:pPr>
      <w:r w:rsidRPr="00DE48A2">
        <w:rPr>
          <w:sz w:val="20"/>
        </w:rPr>
      </w:r>
      <w:r>
        <w:rPr>
          <w:sz w:val="20"/>
        </w:rPr>
        <w:pict>
          <v:group id="_x0000_s1048" style="width:175.75pt;height:129.05pt;mso-position-horizontal-relative:char;mso-position-vertical-relative:line" coordsize="3515,25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width:1731;height:1257">
              <v:imagedata r:id="rId5" o:title=""/>
            </v:shape>
            <v:shape id="_x0000_s1051" type="#_x0000_t75" style="position:absolute;top:1323;width:1731;height:1257">
              <v:imagedata r:id="rId6" o:title=""/>
            </v:shape>
            <v:shape id="_x0000_s1050" type="#_x0000_t75" style="position:absolute;left:1784;width:1731;height:1257">
              <v:imagedata r:id="rId7" o:title=""/>
            </v:shape>
            <v:shape id="_x0000_s1049" type="#_x0000_t75" style="position:absolute;left:1784;top:1326;width:1731;height:1254">
              <v:imagedata r:id="rId8" o:title=""/>
            </v:shape>
            <w10:wrap type="none"/>
            <w10:anchorlock/>
          </v:group>
        </w:pict>
      </w:r>
    </w:p>
    <w:p w:rsidR="00DE48A2" w:rsidRDefault="00DE48A2">
      <w:pPr>
        <w:pStyle w:val="a3"/>
        <w:rPr>
          <w:sz w:val="4"/>
        </w:rPr>
      </w:pPr>
    </w:p>
    <w:p w:rsidR="00DE48A2" w:rsidRDefault="00DE48A2">
      <w:pPr>
        <w:pStyle w:val="a3"/>
        <w:ind w:left="260" w:right="-56"/>
        <w:rPr>
          <w:sz w:val="20"/>
        </w:rPr>
      </w:pPr>
      <w:r w:rsidRPr="00DE48A2">
        <w:rPr>
          <w:sz w:val="20"/>
        </w:rPr>
      </w:r>
      <w:r>
        <w:rPr>
          <w:sz w:val="20"/>
        </w:rPr>
        <w:pict>
          <v:group id="_x0000_s1045" style="width:175.75pt;height:117.1pt;mso-position-horizontal-relative:char;mso-position-vertical-relative:line" coordsize="3515,2342">
            <v:shape id="_x0000_s1047" type="#_x0000_t75" style="position:absolute;width:1731;height:2342">
              <v:imagedata r:id="rId9" o:title=""/>
            </v:shape>
            <v:shape id="_x0000_s1046" type="#_x0000_t75" style="position:absolute;left:1784;width:1731;height:2342">
              <v:imagedata r:id="rId10" o:title=""/>
            </v:shape>
            <w10:wrap type="none"/>
            <w10:anchorlock/>
          </v:group>
        </w:pict>
      </w:r>
    </w:p>
    <w:p w:rsidR="00DE48A2" w:rsidRDefault="002E45A5">
      <w:pPr>
        <w:spacing w:before="16" w:line="242" w:lineRule="auto"/>
        <w:ind w:left="284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Отделение хирургического лечения сложных </w:t>
      </w:r>
      <w:r>
        <w:rPr>
          <w:i/>
          <w:color w:val="231F20"/>
          <w:sz w:val="18"/>
        </w:rPr>
        <w:t>нарушений ритма сердца</w:t>
      </w:r>
    </w:p>
    <w:p w:rsidR="00DE48A2" w:rsidRDefault="002E45A5">
      <w:pPr>
        <w:spacing w:before="2"/>
        <w:ind w:left="284"/>
        <w:rPr>
          <w:i/>
          <w:sz w:val="18"/>
        </w:rPr>
      </w:pPr>
      <w:r>
        <w:rPr>
          <w:i/>
          <w:color w:val="231F20"/>
          <w:w w:val="105"/>
          <w:sz w:val="18"/>
        </w:rPr>
        <w:t>и электрокардиостимуляции</w:t>
      </w:r>
    </w:p>
    <w:p w:rsidR="00DE48A2" w:rsidRDefault="00DE48A2">
      <w:pPr>
        <w:pStyle w:val="a3"/>
        <w:rPr>
          <w:i/>
          <w:sz w:val="5"/>
        </w:rPr>
      </w:pPr>
    </w:p>
    <w:p w:rsidR="00DE48A2" w:rsidRDefault="00DE48A2">
      <w:pPr>
        <w:pStyle w:val="a3"/>
        <w:spacing w:line="20" w:lineRule="exact"/>
        <w:ind w:left="265" w:right="-51"/>
        <w:rPr>
          <w:sz w:val="2"/>
        </w:rPr>
      </w:pPr>
      <w:r w:rsidRPr="00DE48A2">
        <w:rPr>
          <w:sz w:val="2"/>
        </w:rPr>
      </w:r>
      <w:r>
        <w:rPr>
          <w:sz w:val="2"/>
        </w:rPr>
        <w:pict>
          <v:group id="_x0000_s1043" style="width:175.75pt;height:.5pt;mso-position-horizontal-relative:char;mso-position-vertical-relative:line" coordsize="3515,10">
            <v:line id="_x0000_s1044" style="position:absolute" from="0,5" to="3515,5" strokecolor="#231f20" strokeweight=".5pt"/>
            <w10:wrap type="none"/>
            <w10:anchorlock/>
          </v:group>
        </w:pict>
      </w:r>
    </w:p>
    <w:p w:rsidR="00DE48A2" w:rsidRDefault="002E45A5">
      <w:pPr>
        <w:pStyle w:val="a3"/>
        <w:spacing w:before="113" w:line="256" w:lineRule="auto"/>
        <w:ind w:left="125" w:right="115"/>
        <w:jc w:val="both"/>
      </w:pPr>
      <w:r>
        <w:br w:type="column"/>
      </w:r>
      <w:r>
        <w:rPr>
          <w:color w:val="231F20"/>
        </w:rPr>
        <w:lastRenderedPageBreak/>
        <w:t xml:space="preserve">больным с различными аритмиями. Это радиочастотная аблация надже- </w:t>
      </w:r>
      <w:r>
        <w:rPr>
          <w:color w:val="231F20"/>
          <w:spacing w:val="-4"/>
        </w:rPr>
        <w:t xml:space="preserve">лудочковых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желудочковых аритмий, </w:t>
      </w:r>
      <w:r>
        <w:rPr>
          <w:color w:val="231F20"/>
        </w:rPr>
        <w:t xml:space="preserve">имплантация </w:t>
      </w:r>
      <w:r>
        <w:rPr>
          <w:color w:val="231F20"/>
          <w:spacing w:val="-3"/>
        </w:rPr>
        <w:t xml:space="preserve">электрокардиостимуля- </w:t>
      </w:r>
      <w:r>
        <w:rPr>
          <w:color w:val="231F20"/>
          <w:spacing w:val="-4"/>
        </w:rPr>
        <w:t xml:space="preserve">торов при брадикардиях, имплантация </w:t>
      </w:r>
      <w:r>
        <w:rPr>
          <w:color w:val="231F20"/>
          <w:spacing w:val="2"/>
        </w:rPr>
        <w:t xml:space="preserve">кардиовертеров-дефибрилляторов </w:t>
      </w:r>
      <w:r>
        <w:rPr>
          <w:color w:val="231F20"/>
          <w:spacing w:val="-5"/>
        </w:rPr>
        <w:t>больным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риском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внезапной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сердечной </w:t>
      </w:r>
      <w:r>
        <w:rPr>
          <w:color w:val="231F20"/>
        </w:rPr>
        <w:t xml:space="preserve">смерти и проведение ресинхрониза- ционной терапии сердца больным с </w:t>
      </w:r>
      <w:r>
        <w:rPr>
          <w:color w:val="231F20"/>
          <w:spacing w:val="-3"/>
        </w:rPr>
        <w:t xml:space="preserve">сердечной </w:t>
      </w:r>
      <w:r>
        <w:rPr>
          <w:color w:val="231F20"/>
        </w:rPr>
        <w:t xml:space="preserve">недостаточностью, </w:t>
      </w:r>
      <w:r>
        <w:rPr>
          <w:color w:val="231F20"/>
          <w:spacing w:val="-3"/>
        </w:rPr>
        <w:t xml:space="preserve">низкой </w:t>
      </w:r>
      <w:r>
        <w:rPr>
          <w:color w:val="231F20"/>
        </w:rPr>
        <w:t xml:space="preserve">сократимостью </w:t>
      </w:r>
      <w:r>
        <w:rPr>
          <w:color w:val="231F20"/>
          <w:spacing w:val="-3"/>
        </w:rPr>
        <w:t xml:space="preserve">миокарда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блокадой </w:t>
      </w:r>
      <w:r>
        <w:rPr>
          <w:color w:val="231F20"/>
          <w:spacing w:val="-4"/>
        </w:rPr>
        <w:t>левой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ножки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пучка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Гиса.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Отделение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spacing w:val="-3"/>
        </w:rPr>
        <w:t>эти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годы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стабильно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показывает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высокие </w:t>
      </w:r>
      <w:r>
        <w:rPr>
          <w:color w:val="231F20"/>
          <w:spacing w:val="-3"/>
        </w:rPr>
        <w:t xml:space="preserve">результаты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лечении ари</w:t>
      </w:r>
      <w:r>
        <w:rPr>
          <w:color w:val="231F20"/>
          <w:spacing w:val="-3"/>
        </w:rPr>
        <w:t xml:space="preserve">тмий </w:t>
      </w:r>
      <w:r>
        <w:rPr>
          <w:color w:val="231F20"/>
          <w:spacing w:val="-4"/>
        </w:rPr>
        <w:t xml:space="preserve">сердца.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диагностике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лечении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используются </w:t>
      </w:r>
      <w:r>
        <w:rPr>
          <w:color w:val="231F20"/>
        </w:rPr>
        <w:t xml:space="preserve">самые </w:t>
      </w:r>
      <w:r>
        <w:rPr>
          <w:color w:val="231F20"/>
          <w:spacing w:val="-3"/>
        </w:rPr>
        <w:t xml:space="preserve">современные </w:t>
      </w:r>
      <w:r>
        <w:rPr>
          <w:color w:val="231F20"/>
          <w:spacing w:val="-4"/>
        </w:rPr>
        <w:t>технологии: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нави- </w:t>
      </w:r>
      <w:r>
        <w:rPr>
          <w:color w:val="231F20"/>
        </w:rPr>
        <w:t xml:space="preserve">гационное картирование фокусных очагов аритмии и круга повторного возбуждения, внедрена технология элиминации каналов проведения в </w:t>
      </w:r>
      <w:r>
        <w:rPr>
          <w:color w:val="231F20"/>
          <w:spacing w:val="-7"/>
          <w:w w:val="95"/>
        </w:rPr>
        <w:t xml:space="preserve">постинфарктном </w:t>
      </w:r>
      <w:r>
        <w:rPr>
          <w:color w:val="231F20"/>
          <w:spacing w:val="-6"/>
          <w:w w:val="95"/>
        </w:rPr>
        <w:t xml:space="preserve">рубце, обеспечивающем </w:t>
      </w:r>
      <w:r>
        <w:rPr>
          <w:color w:val="231F20"/>
        </w:rPr>
        <w:t xml:space="preserve">развитие </w:t>
      </w:r>
      <w:r>
        <w:rPr>
          <w:color w:val="231F20"/>
          <w:spacing w:val="-3"/>
        </w:rPr>
        <w:t xml:space="preserve">желудочковых </w:t>
      </w:r>
      <w:r>
        <w:rPr>
          <w:color w:val="231F20"/>
        </w:rPr>
        <w:t xml:space="preserve">тахикардий, </w:t>
      </w:r>
      <w:r>
        <w:rPr>
          <w:color w:val="231F20"/>
          <w:spacing w:val="-3"/>
        </w:rPr>
        <w:t xml:space="preserve">успешно </w:t>
      </w:r>
      <w:r>
        <w:rPr>
          <w:color w:val="231F20"/>
        </w:rPr>
        <w:t xml:space="preserve">проводится картирование и </w:t>
      </w:r>
      <w:r>
        <w:rPr>
          <w:color w:val="231F20"/>
          <w:spacing w:val="-3"/>
        </w:rPr>
        <w:t xml:space="preserve">радиочастотная </w:t>
      </w:r>
      <w:r>
        <w:rPr>
          <w:color w:val="231F20"/>
          <w:spacing w:val="-4"/>
        </w:rPr>
        <w:t xml:space="preserve">аблация </w:t>
      </w:r>
      <w:r>
        <w:rPr>
          <w:color w:val="231F20"/>
          <w:spacing w:val="-5"/>
        </w:rPr>
        <w:t>фибрилляции желудочков.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лечении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жизнеугрожаю- </w:t>
      </w:r>
      <w:r>
        <w:rPr>
          <w:color w:val="231F20"/>
        </w:rPr>
        <w:t xml:space="preserve">щих </w:t>
      </w:r>
      <w:r>
        <w:rPr>
          <w:color w:val="231F20"/>
          <w:spacing w:val="-3"/>
        </w:rPr>
        <w:t xml:space="preserve">аритмий применяется системный </w:t>
      </w:r>
      <w:r>
        <w:rPr>
          <w:color w:val="231F20"/>
          <w:spacing w:val="-7"/>
          <w:w w:val="95"/>
        </w:rPr>
        <w:t xml:space="preserve">пошаговый </w:t>
      </w:r>
      <w:r>
        <w:rPr>
          <w:color w:val="231F20"/>
          <w:spacing w:val="-6"/>
          <w:w w:val="95"/>
        </w:rPr>
        <w:t xml:space="preserve">гибридный </w:t>
      </w:r>
      <w:r>
        <w:rPr>
          <w:color w:val="231F20"/>
          <w:spacing w:val="-7"/>
          <w:w w:val="95"/>
        </w:rPr>
        <w:t xml:space="preserve">подход </w:t>
      </w:r>
      <w:r>
        <w:rPr>
          <w:color w:val="231F20"/>
          <w:spacing w:val="-3"/>
          <w:w w:val="95"/>
        </w:rPr>
        <w:t xml:space="preserve">клечению </w:t>
      </w:r>
      <w:r>
        <w:rPr>
          <w:color w:val="231F20"/>
          <w:spacing w:val="-5"/>
        </w:rPr>
        <w:t>нарушений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ритма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сердца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(РЧА,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имплан- </w:t>
      </w:r>
      <w:r>
        <w:rPr>
          <w:color w:val="231F20"/>
          <w:spacing w:val="-3"/>
        </w:rPr>
        <w:t xml:space="preserve">тация </w:t>
      </w:r>
      <w:r>
        <w:rPr>
          <w:color w:val="231F20"/>
          <w:spacing w:val="-4"/>
        </w:rPr>
        <w:t>кард</w:t>
      </w:r>
      <w:r>
        <w:rPr>
          <w:color w:val="231F20"/>
          <w:spacing w:val="-4"/>
        </w:rPr>
        <w:t xml:space="preserve">иовертера-дефибриллятора, </w:t>
      </w:r>
      <w:r>
        <w:rPr>
          <w:color w:val="231F20"/>
          <w:spacing w:val="-3"/>
        </w:rPr>
        <w:t>медикаментозная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терапия).</w:t>
      </w:r>
    </w:p>
    <w:p w:rsidR="00DE48A2" w:rsidRDefault="002E45A5">
      <w:pPr>
        <w:pStyle w:val="a3"/>
        <w:spacing w:line="232" w:lineRule="exact"/>
        <w:ind w:left="409"/>
      </w:pPr>
      <w:r>
        <w:rPr>
          <w:color w:val="231F20"/>
        </w:rPr>
        <w:t>Результаты работы отделения регу-</w:t>
      </w:r>
    </w:p>
    <w:p w:rsidR="00DE48A2" w:rsidRDefault="002E45A5">
      <w:pPr>
        <w:pStyle w:val="a3"/>
        <w:spacing w:before="17" w:line="256" w:lineRule="auto"/>
        <w:ind w:left="125" w:right="112"/>
        <w:jc w:val="both"/>
      </w:pPr>
      <w:r>
        <w:rPr>
          <w:color w:val="231F20"/>
          <w:spacing w:val="2"/>
        </w:rPr>
        <w:t xml:space="preserve">лярно </w:t>
      </w:r>
      <w:r>
        <w:rPr>
          <w:color w:val="231F20"/>
          <w:spacing w:val="5"/>
        </w:rPr>
        <w:t xml:space="preserve">публикуются </w:t>
      </w:r>
      <w:r>
        <w:rPr>
          <w:color w:val="231F20"/>
        </w:rPr>
        <w:t xml:space="preserve">в </w:t>
      </w:r>
      <w:r>
        <w:rPr>
          <w:color w:val="231F20"/>
          <w:spacing w:val="4"/>
        </w:rPr>
        <w:t xml:space="preserve">Российских </w:t>
      </w:r>
      <w:r>
        <w:rPr>
          <w:color w:val="231F20"/>
          <w:spacing w:val="-5"/>
          <w:w w:val="95"/>
        </w:rPr>
        <w:t xml:space="preserve">медицинских </w:t>
      </w:r>
      <w:r>
        <w:rPr>
          <w:color w:val="231F20"/>
          <w:spacing w:val="-3"/>
          <w:w w:val="95"/>
        </w:rPr>
        <w:t xml:space="preserve">журналах, </w:t>
      </w:r>
      <w:r>
        <w:rPr>
          <w:color w:val="231F20"/>
          <w:spacing w:val="-4"/>
          <w:w w:val="95"/>
        </w:rPr>
        <w:t xml:space="preserve">докладываются </w:t>
      </w:r>
      <w:r>
        <w:rPr>
          <w:color w:val="231F20"/>
        </w:rPr>
        <w:t>на Всероссийских и международных конференциях.</w:t>
      </w:r>
    </w:p>
    <w:p w:rsidR="00DE48A2" w:rsidRDefault="002E45A5">
      <w:pPr>
        <w:pStyle w:val="a3"/>
        <w:spacing w:line="256" w:lineRule="auto"/>
        <w:ind w:left="125" w:right="117" w:firstLine="283"/>
        <w:jc w:val="both"/>
      </w:pPr>
      <w:r>
        <w:rPr>
          <w:color w:val="231F20"/>
          <w:spacing w:val="-5"/>
          <w:w w:val="95"/>
        </w:rPr>
        <w:t xml:space="preserve">Настоящая конференция объединила </w:t>
      </w:r>
      <w:r>
        <w:rPr>
          <w:color w:val="231F20"/>
        </w:rPr>
        <w:t>ведущих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ученых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специаль- </w:t>
      </w:r>
      <w:r>
        <w:rPr>
          <w:color w:val="231F20"/>
          <w:spacing w:val="2"/>
        </w:rPr>
        <w:t xml:space="preserve">ностей: </w:t>
      </w:r>
      <w:r>
        <w:rPr>
          <w:color w:val="231F20"/>
        </w:rPr>
        <w:t>кардиологов, кардиохирур- гов, электрофизиологов,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генетиков,</w:t>
      </w:r>
    </w:p>
    <w:p w:rsidR="00DE48A2" w:rsidRDefault="00DE48A2">
      <w:pPr>
        <w:spacing w:line="256" w:lineRule="auto"/>
        <w:jc w:val="both"/>
        <w:sectPr w:rsidR="00DE48A2">
          <w:type w:val="continuous"/>
          <w:pgSz w:w="8740" w:h="12250"/>
          <w:pgMar w:top="1140" w:right="560" w:bottom="280" w:left="580" w:header="720" w:footer="720" w:gutter="0"/>
          <w:cols w:num="2" w:space="720" w:equalWidth="0">
            <w:col w:w="3790" w:space="40"/>
            <w:col w:w="3770"/>
          </w:cols>
        </w:sectPr>
      </w:pPr>
    </w:p>
    <w:p w:rsidR="00DE48A2" w:rsidRDefault="002E45A5">
      <w:pPr>
        <w:pStyle w:val="a3"/>
        <w:ind w:left="10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4548127" cy="2276855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127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A2" w:rsidRDefault="00DE48A2">
      <w:pPr>
        <w:spacing w:before="41" w:line="242" w:lineRule="auto"/>
        <w:ind w:left="100"/>
        <w:rPr>
          <w:i/>
          <w:sz w:val="18"/>
        </w:rPr>
      </w:pPr>
      <w:r w:rsidRPr="00DE48A2">
        <w:pict>
          <v:line id="_x0000_s1042" style="position:absolute;left:0;text-align:left;z-index:-251661312;mso-wrap-distance-left:0;mso-wrap-distance-right:0;mso-position-horizontal-relative:page" from="34pt,26.6pt" to="394pt,26.6pt" strokecolor="#231f20" strokeweight=".5pt">
            <w10:wrap type="topAndBottom" anchorx="page"/>
          </v:line>
        </w:pict>
      </w:r>
      <w:r w:rsidR="002E45A5">
        <w:rPr>
          <w:i/>
          <w:color w:val="231F20"/>
          <w:sz w:val="18"/>
        </w:rPr>
        <w:t>Операционная</w:t>
      </w:r>
      <w:r w:rsidR="002E45A5">
        <w:rPr>
          <w:i/>
          <w:color w:val="231F20"/>
          <w:spacing w:val="-14"/>
          <w:sz w:val="18"/>
        </w:rPr>
        <w:t xml:space="preserve"> </w:t>
      </w:r>
      <w:r w:rsidR="002E45A5">
        <w:rPr>
          <w:i/>
          <w:color w:val="231F20"/>
          <w:sz w:val="18"/>
        </w:rPr>
        <w:t>отделения</w:t>
      </w:r>
      <w:r w:rsidR="002E45A5">
        <w:rPr>
          <w:i/>
          <w:color w:val="231F20"/>
          <w:spacing w:val="-13"/>
          <w:sz w:val="18"/>
        </w:rPr>
        <w:t xml:space="preserve"> </w:t>
      </w:r>
      <w:r w:rsidR="002E45A5">
        <w:rPr>
          <w:i/>
          <w:color w:val="231F20"/>
          <w:sz w:val="18"/>
        </w:rPr>
        <w:t>хирургического</w:t>
      </w:r>
      <w:r w:rsidR="002E45A5">
        <w:rPr>
          <w:i/>
          <w:color w:val="231F20"/>
          <w:spacing w:val="-14"/>
          <w:sz w:val="18"/>
        </w:rPr>
        <w:t xml:space="preserve"> </w:t>
      </w:r>
      <w:r w:rsidR="002E45A5">
        <w:rPr>
          <w:i/>
          <w:color w:val="231F20"/>
          <w:sz w:val="18"/>
        </w:rPr>
        <w:t>лечения</w:t>
      </w:r>
      <w:r w:rsidR="002E45A5">
        <w:rPr>
          <w:i/>
          <w:color w:val="231F20"/>
          <w:spacing w:val="-13"/>
          <w:sz w:val="18"/>
        </w:rPr>
        <w:t xml:space="preserve"> </w:t>
      </w:r>
      <w:r w:rsidR="002E45A5">
        <w:rPr>
          <w:i/>
          <w:color w:val="231F20"/>
          <w:sz w:val="18"/>
        </w:rPr>
        <w:t>сложных</w:t>
      </w:r>
      <w:r w:rsidR="002E45A5">
        <w:rPr>
          <w:i/>
          <w:color w:val="231F20"/>
          <w:spacing w:val="-14"/>
          <w:sz w:val="18"/>
        </w:rPr>
        <w:t xml:space="preserve"> </w:t>
      </w:r>
      <w:r w:rsidR="002E45A5">
        <w:rPr>
          <w:i/>
          <w:color w:val="231F20"/>
          <w:sz w:val="18"/>
        </w:rPr>
        <w:t>нарушений</w:t>
      </w:r>
      <w:r w:rsidR="002E45A5">
        <w:rPr>
          <w:i/>
          <w:color w:val="231F20"/>
          <w:spacing w:val="-13"/>
          <w:sz w:val="18"/>
        </w:rPr>
        <w:t xml:space="preserve"> </w:t>
      </w:r>
      <w:r w:rsidR="002E45A5">
        <w:rPr>
          <w:i/>
          <w:color w:val="231F20"/>
          <w:sz w:val="18"/>
        </w:rPr>
        <w:t>ритма</w:t>
      </w:r>
      <w:r w:rsidR="002E45A5">
        <w:rPr>
          <w:i/>
          <w:color w:val="231F20"/>
          <w:spacing w:val="-14"/>
          <w:sz w:val="18"/>
        </w:rPr>
        <w:t xml:space="preserve"> </w:t>
      </w:r>
      <w:r w:rsidR="002E45A5">
        <w:rPr>
          <w:i/>
          <w:color w:val="231F20"/>
          <w:sz w:val="18"/>
        </w:rPr>
        <w:t>сердца</w:t>
      </w:r>
      <w:r w:rsidR="002E45A5">
        <w:rPr>
          <w:i/>
          <w:color w:val="231F20"/>
          <w:spacing w:val="-13"/>
          <w:sz w:val="18"/>
        </w:rPr>
        <w:t xml:space="preserve"> </w:t>
      </w:r>
      <w:r w:rsidR="002E45A5">
        <w:rPr>
          <w:i/>
          <w:color w:val="231F20"/>
          <w:sz w:val="18"/>
        </w:rPr>
        <w:t>и</w:t>
      </w:r>
      <w:r w:rsidR="002E45A5">
        <w:rPr>
          <w:i/>
          <w:color w:val="231F20"/>
          <w:spacing w:val="-14"/>
          <w:sz w:val="18"/>
        </w:rPr>
        <w:t xml:space="preserve"> </w:t>
      </w:r>
      <w:r w:rsidR="002E45A5">
        <w:rPr>
          <w:i/>
          <w:color w:val="231F20"/>
          <w:sz w:val="18"/>
        </w:rPr>
        <w:t>элек- трокардиостимуляции</w:t>
      </w:r>
    </w:p>
    <w:p w:rsidR="00DE48A2" w:rsidRDefault="00DE48A2">
      <w:pPr>
        <w:pStyle w:val="a3"/>
        <w:spacing w:before="1"/>
        <w:rPr>
          <w:i/>
          <w:sz w:val="6"/>
        </w:rPr>
      </w:pPr>
    </w:p>
    <w:p w:rsidR="00DE48A2" w:rsidRDefault="00DE48A2">
      <w:pPr>
        <w:rPr>
          <w:sz w:val="6"/>
        </w:rPr>
        <w:sectPr w:rsidR="00DE48A2">
          <w:pgSz w:w="8740" w:h="12250"/>
          <w:pgMar w:top="860" w:right="560" w:bottom="280" w:left="580" w:header="720" w:footer="720" w:gutter="0"/>
          <w:cols w:space="720"/>
        </w:sectPr>
      </w:pPr>
    </w:p>
    <w:p w:rsidR="00DE48A2" w:rsidRDefault="002E45A5">
      <w:pPr>
        <w:pStyle w:val="a3"/>
        <w:spacing w:before="76" w:line="256" w:lineRule="auto"/>
        <w:ind w:left="100"/>
        <w:jc w:val="both"/>
      </w:pPr>
      <w:r>
        <w:rPr>
          <w:color w:val="231F20"/>
        </w:rPr>
        <w:lastRenderedPageBreak/>
        <w:t>специалистов функ</w:t>
      </w:r>
      <w:r>
        <w:rPr>
          <w:color w:val="231F20"/>
        </w:rPr>
        <w:t>циональной диа- гностики из России, Израиля 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США. Выбор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конференции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случаен. </w:t>
      </w:r>
      <w:r>
        <w:rPr>
          <w:color w:val="231F20"/>
          <w:spacing w:val="-5"/>
          <w:w w:val="95"/>
        </w:rPr>
        <w:t xml:space="preserve">Желудочковые </w:t>
      </w:r>
      <w:r>
        <w:rPr>
          <w:color w:val="231F20"/>
          <w:spacing w:val="-4"/>
          <w:w w:val="95"/>
        </w:rPr>
        <w:t xml:space="preserve">нарушения ритма </w:t>
      </w:r>
      <w:r>
        <w:rPr>
          <w:color w:val="231F20"/>
          <w:spacing w:val="-5"/>
          <w:w w:val="95"/>
        </w:rPr>
        <w:t xml:space="preserve">сердца </w:t>
      </w:r>
      <w:r>
        <w:rPr>
          <w:color w:val="231F20"/>
          <w:spacing w:val="-1"/>
          <w:w w:val="95"/>
        </w:rPr>
        <w:t xml:space="preserve">встречаютсяувсехбезисключениялюдей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ряде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случаев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несут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ответственность </w:t>
      </w:r>
      <w:r>
        <w:rPr>
          <w:color w:val="231F20"/>
          <w:w w:val="95"/>
        </w:rPr>
        <w:t xml:space="preserve">за </w:t>
      </w:r>
      <w:r>
        <w:rPr>
          <w:color w:val="231F20"/>
          <w:spacing w:val="-4"/>
          <w:w w:val="95"/>
        </w:rPr>
        <w:t xml:space="preserve">качество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5"/>
          <w:w w:val="95"/>
        </w:rPr>
        <w:t xml:space="preserve">продолжительность жизни, </w:t>
      </w:r>
      <w:r>
        <w:rPr>
          <w:color w:val="231F20"/>
          <w:spacing w:val="-3"/>
        </w:rPr>
        <w:t xml:space="preserve">являясь </w:t>
      </w:r>
      <w:r>
        <w:rPr>
          <w:color w:val="231F20"/>
          <w:spacing w:val="-4"/>
        </w:rPr>
        <w:t>основной причиной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внезапной </w:t>
      </w:r>
      <w:r>
        <w:rPr>
          <w:color w:val="231F20"/>
          <w:spacing w:val="2"/>
        </w:rPr>
        <w:t xml:space="preserve">сердечной смерти. </w:t>
      </w:r>
      <w:r>
        <w:rPr>
          <w:color w:val="231F20"/>
          <w:spacing w:val="-3"/>
        </w:rPr>
        <w:t xml:space="preserve">Так, </w:t>
      </w:r>
      <w:r>
        <w:rPr>
          <w:color w:val="231F20"/>
        </w:rPr>
        <w:t xml:space="preserve">ежегодно в России внезапно умирает в </w:t>
      </w:r>
      <w:r>
        <w:rPr>
          <w:color w:val="231F20"/>
          <w:spacing w:val="-3"/>
        </w:rPr>
        <w:t xml:space="preserve">пределах </w:t>
      </w:r>
      <w:r>
        <w:rPr>
          <w:color w:val="231F20"/>
        </w:rPr>
        <w:t>200-250 тыс. человек в год. В основе развития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желудочковых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аритмий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лежат</w:t>
      </w:r>
    </w:p>
    <w:p w:rsidR="00DE48A2" w:rsidRDefault="002E45A5">
      <w:pPr>
        <w:pStyle w:val="a3"/>
        <w:spacing w:before="10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432003</wp:posOffset>
            </wp:positionH>
            <wp:positionV relativeFrom="paragraph">
              <wp:posOffset>155868</wp:posOffset>
            </wp:positionV>
            <wp:extent cx="2216826" cy="1356360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826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8A2" w:rsidRDefault="002E45A5">
      <w:pPr>
        <w:spacing w:before="33" w:line="242" w:lineRule="auto"/>
        <w:ind w:left="100" w:right="471"/>
        <w:rPr>
          <w:i/>
          <w:sz w:val="18"/>
        </w:rPr>
      </w:pPr>
      <w:r>
        <w:rPr>
          <w:i/>
          <w:color w:val="231F20"/>
          <w:w w:val="95"/>
          <w:sz w:val="18"/>
        </w:rPr>
        <w:t xml:space="preserve">Обсуждение доклада на международном </w:t>
      </w:r>
      <w:r>
        <w:rPr>
          <w:i/>
          <w:color w:val="231F20"/>
          <w:sz w:val="18"/>
        </w:rPr>
        <w:t>симпозиуме</w:t>
      </w:r>
    </w:p>
    <w:p w:rsidR="00DE48A2" w:rsidRDefault="002E45A5">
      <w:pPr>
        <w:pStyle w:val="a3"/>
        <w:spacing w:before="76" w:line="256" w:lineRule="auto"/>
        <w:ind w:left="100" w:right="286"/>
        <w:jc w:val="both"/>
      </w:pPr>
      <w:r>
        <w:br w:type="column"/>
      </w:r>
      <w:r>
        <w:rPr>
          <w:color w:val="231F20"/>
        </w:rPr>
        <w:lastRenderedPageBreak/>
        <w:t>различные причины: перенесенный ранее инфаркт миокарда с ремодели- рованием сердца, кардиомиопатиии, среди которых доминирующее место занимают дилатационная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кардиомио- </w:t>
      </w:r>
      <w:r>
        <w:rPr>
          <w:color w:val="231F20"/>
          <w:spacing w:val="-4"/>
        </w:rPr>
        <w:t>патия,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аритмогенная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дисплазия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правого </w:t>
      </w:r>
      <w:r>
        <w:rPr>
          <w:color w:val="231F20"/>
        </w:rPr>
        <w:t>желудочка, набирающий в последнее время силу сарко</w:t>
      </w:r>
      <w:r>
        <w:rPr>
          <w:color w:val="231F20"/>
        </w:rPr>
        <w:t>идоз сердца,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генети- чески детерминированные аритмии у лиц более молодого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возраста.</w:t>
      </w:r>
    </w:p>
    <w:p w:rsidR="00DE48A2" w:rsidRDefault="002E45A5">
      <w:pPr>
        <w:pStyle w:val="a3"/>
        <w:spacing w:line="256" w:lineRule="auto"/>
        <w:ind w:left="100" w:right="105" w:firstLine="283"/>
      </w:pPr>
      <w:r>
        <w:rPr>
          <w:color w:val="231F20"/>
        </w:rPr>
        <w:t>Своевременная диагностика желу- дочковых нарушений ритма сердца,</w:t>
      </w:r>
    </w:p>
    <w:p w:rsidR="00DE48A2" w:rsidRDefault="002E45A5">
      <w:pPr>
        <w:pStyle w:val="a3"/>
        <w:spacing w:before="10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2772003</wp:posOffset>
            </wp:positionH>
            <wp:positionV relativeFrom="paragraph">
              <wp:posOffset>155868</wp:posOffset>
            </wp:positionV>
            <wp:extent cx="2214335" cy="135483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35" cy="135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8A2" w:rsidRDefault="002E45A5">
      <w:pPr>
        <w:spacing w:before="36" w:line="242" w:lineRule="auto"/>
        <w:ind w:left="100" w:right="451"/>
        <w:rPr>
          <w:i/>
          <w:sz w:val="18"/>
        </w:rPr>
      </w:pPr>
      <w:r>
        <w:rPr>
          <w:i/>
          <w:color w:val="231F20"/>
          <w:sz w:val="18"/>
        </w:rPr>
        <w:t>Выступление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с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докладом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на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международной конференции</w:t>
      </w:r>
    </w:p>
    <w:p w:rsidR="00DE48A2" w:rsidRDefault="00DE48A2">
      <w:pPr>
        <w:spacing w:line="242" w:lineRule="auto"/>
        <w:rPr>
          <w:sz w:val="18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num="2" w:space="720" w:equalWidth="0">
            <w:col w:w="3617" w:space="68"/>
            <w:col w:w="3915"/>
          </w:cols>
        </w:sectPr>
      </w:pPr>
    </w:p>
    <w:p w:rsidR="00DE48A2" w:rsidRDefault="00DE48A2">
      <w:pPr>
        <w:pStyle w:val="a3"/>
        <w:spacing w:before="10"/>
        <w:rPr>
          <w:i/>
          <w:sz w:val="3"/>
        </w:rPr>
      </w:pPr>
    </w:p>
    <w:p w:rsidR="00DE48A2" w:rsidRDefault="00DE48A2">
      <w:pPr>
        <w:pStyle w:val="a3"/>
        <w:spacing w:line="20" w:lineRule="exact"/>
        <w:ind w:left="95"/>
        <w:rPr>
          <w:sz w:val="2"/>
        </w:rPr>
      </w:pPr>
      <w:r w:rsidRPr="00DE48A2">
        <w:rPr>
          <w:sz w:val="2"/>
        </w:rPr>
      </w:r>
      <w:r>
        <w:rPr>
          <w:sz w:val="2"/>
        </w:rPr>
        <w:pict>
          <v:group id="_x0000_s1040" style="width:175.75pt;height:.5pt;mso-position-horizontal-relative:char;mso-position-vertical-relative:line" coordsize="3515,10">
            <v:line id="_x0000_s1041" style="position:absolute" from="0,5" to="3515,5" strokecolor="#231f20" strokeweight=".5pt"/>
            <w10:wrap type="none"/>
            <w10:anchorlock/>
          </v:group>
        </w:pict>
      </w:r>
      <w:r w:rsidR="002E45A5">
        <w:rPr>
          <w:spacing w:val="147"/>
          <w:sz w:val="2"/>
        </w:rPr>
        <w:t xml:space="preserve"> </w:t>
      </w:r>
      <w:r w:rsidRPr="00DE48A2">
        <w:rPr>
          <w:spacing w:val="147"/>
          <w:sz w:val="2"/>
        </w:rPr>
      </w:r>
      <w:r>
        <w:rPr>
          <w:spacing w:val="147"/>
          <w:sz w:val="2"/>
        </w:rPr>
        <w:pict>
          <v:group id="_x0000_s1038" style="width:175.75pt;height:.5pt;mso-position-horizontal-relative:char;mso-position-vertical-relative:line" coordsize="3515,10">
            <v:line id="_x0000_s1039" style="position:absolute" from="0,5" to="3515,5" strokecolor="#231f20" strokeweight=".5pt"/>
            <w10:wrap type="none"/>
            <w10:anchorlock/>
          </v:group>
        </w:pict>
      </w:r>
    </w:p>
    <w:p w:rsidR="00DE48A2" w:rsidRDefault="00DE48A2">
      <w:pPr>
        <w:spacing w:line="20" w:lineRule="exact"/>
        <w:rPr>
          <w:sz w:val="2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space="720"/>
        </w:sectPr>
      </w:pPr>
    </w:p>
    <w:p w:rsidR="00DE48A2" w:rsidRDefault="002E45A5">
      <w:pPr>
        <w:ind w:left="27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2228104" cy="1496568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104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sz w:val="20"/>
        </w:rPr>
        <w:t xml:space="preserve"> </w:t>
      </w:r>
      <w:r>
        <w:rPr>
          <w:noProof/>
          <w:spacing w:val="126"/>
          <w:position w:val="4"/>
          <w:sz w:val="20"/>
          <w:lang w:val="ru-RU" w:eastAsia="ru-RU" w:bidi="ar-SA"/>
        </w:rPr>
        <w:drawing>
          <wp:inline distT="0" distB="0" distL="0" distR="0">
            <wp:extent cx="2211554" cy="1472184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54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A2" w:rsidRDefault="00DE48A2">
      <w:pPr>
        <w:rPr>
          <w:sz w:val="20"/>
        </w:rPr>
        <w:sectPr w:rsidR="00DE48A2">
          <w:pgSz w:w="8740" w:h="12250"/>
          <w:pgMar w:top="840" w:right="560" w:bottom="280" w:left="580" w:header="720" w:footer="720" w:gutter="0"/>
          <w:cols w:space="720"/>
        </w:sectPr>
      </w:pPr>
    </w:p>
    <w:p w:rsidR="00DE48A2" w:rsidRDefault="002E45A5">
      <w:pPr>
        <w:spacing w:before="73"/>
        <w:ind w:left="270"/>
        <w:rPr>
          <w:i/>
          <w:sz w:val="18"/>
        </w:rPr>
      </w:pPr>
      <w:r>
        <w:rPr>
          <w:i/>
          <w:color w:val="231F20"/>
          <w:sz w:val="18"/>
        </w:rPr>
        <w:lastRenderedPageBreak/>
        <w:t>Первый заместитель главного врача ФГБУ</w:t>
      </w:r>
    </w:p>
    <w:p w:rsidR="00DE48A2" w:rsidRDefault="002E45A5">
      <w:pPr>
        <w:spacing w:before="3" w:line="242" w:lineRule="auto"/>
        <w:ind w:left="270" w:right="654"/>
        <w:rPr>
          <w:i/>
          <w:sz w:val="18"/>
        </w:rPr>
      </w:pPr>
      <w:r>
        <w:rPr>
          <w:i/>
          <w:color w:val="231F20"/>
          <w:sz w:val="18"/>
        </w:rPr>
        <w:t>«Центральная клиническая больница с поликлиникой» Управления делами Президент</w:t>
      </w:r>
      <w:r>
        <w:rPr>
          <w:i/>
          <w:color w:val="231F20"/>
          <w:sz w:val="18"/>
        </w:rPr>
        <w:t>а Российской Федерации И.А.Чекмазов</w:t>
      </w:r>
    </w:p>
    <w:p w:rsidR="00DE48A2" w:rsidRDefault="00DE48A2">
      <w:pPr>
        <w:pStyle w:val="a3"/>
        <w:spacing w:before="4"/>
        <w:rPr>
          <w:i/>
          <w:sz w:val="9"/>
        </w:rPr>
      </w:pPr>
      <w:r w:rsidRPr="00DE48A2">
        <w:pict>
          <v:line id="_x0000_s1037" style="position:absolute;z-index:-251660288;mso-wrap-distance-left:0;mso-wrap-distance-right:0;mso-position-horizontal-relative:page" from="42.5pt,7.6pt" to="218.25pt,7.6pt" strokecolor="#231f20" strokeweight=".5pt">
            <w10:wrap type="topAndBottom" anchorx="page"/>
          </v:line>
        </w:pict>
      </w:r>
    </w:p>
    <w:p w:rsidR="00DE48A2" w:rsidRDefault="002E45A5">
      <w:pPr>
        <w:pStyle w:val="a3"/>
        <w:spacing w:before="117" w:line="256" w:lineRule="auto"/>
        <w:ind w:left="270" w:right="4"/>
        <w:jc w:val="both"/>
      </w:pPr>
      <w:r>
        <w:rPr>
          <w:color w:val="231F20"/>
          <w:spacing w:val="-6"/>
          <w:w w:val="95"/>
        </w:rPr>
        <w:t xml:space="preserve">прогнозирование </w:t>
      </w:r>
      <w:r>
        <w:rPr>
          <w:color w:val="231F20"/>
          <w:spacing w:val="-5"/>
          <w:w w:val="95"/>
        </w:rPr>
        <w:t xml:space="preserve">течения </w:t>
      </w:r>
      <w:r>
        <w:rPr>
          <w:color w:val="231F20"/>
          <w:spacing w:val="-6"/>
          <w:w w:val="95"/>
        </w:rPr>
        <w:t xml:space="preserve">аритмии, </w:t>
      </w:r>
      <w:r>
        <w:rPr>
          <w:color w:val="231F20"/>
          <w:spacing w:val="-5"/>
          <w:w w:val="95"/>
        </w:rPr>
        <w:t xml:space="preserve">вери- </w:t>
      </w:r>
      <w:r>
        <w:rPr>
          <w:color w:val="231F20"/>
        </w:rPr>
        <w:t>фикация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пусковых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крайне важны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правильной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тактики </w:t>
      </w:r>
      <w:r>
        <w:rPr>
          <w:color w:val="231F20"/>
        </w:rPr>
        <w:t xml:space="preserve">ведения, и позволяют предотвратить </w:t>
      </w:r>
      <w:r>
        <w:rPr>
          <w:color w:val="231F20"/>
          <w:spacing w:val="-3"/>
          <w:w w:val="95"/>
        </w:rPr>
        <w:t xml:space="preserve">внезапную </w:t>
      </w:r>
      <w:r>
        <w:rPr>
          <w:color w:val="231F20"/>
          <w:spacing w:val="-4"/>
          <w:w w:val="95"/>
        </w:rPr>
        <w:t>аритмическую смерть.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Этому способствует </w:t>
      </w:r>
      <w:r>
        <w:rPr>
          <w:color w:val="231F20"/>
          <w:spacing w:val="-4"/>
          <w:w w:val="95"/>
        </w:rPr>
        <w:t xml:space="preserve">глубокое знание </w:t>
      </w:r>
      <w:r>
        <w:rPr>
          <w:color w:val="231F20"/>
          <w:spacing w:val="-5"/>
          <w:w w:val="95"/>
        </w:rPr>
        <w:t xml:space="preserve">анатомии, </w:t>
      </w:r>
      <w:r>
        <w:rPr>
          <w:color w:val="231F20"/>
          <w:spacing w:val="-3"/>
        </w:rPr>
        <w:t>морфологии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генетики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аритмий,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чем </w:t>
      </w:r>
      <w:r>
        <w:rPr>
          <w:color w:val="231F20"/>
        </w:rPr>
        <w:t>на конференции и говорили лидеры современной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аритмологии.</w:t>
      </w:r>
    </w:p>
    <w:p w:rsidR="00DE48A2" w:rsidRDefault="002E45A5">
      <w:pPr>
        <w:pStyle w:val="a3"/>
        <w:spacing w:line="256" w:lineRule="auto"/>
        <w:ind w:left="270" w:firstLine="283"/>
        <w:jc w:val="both"/>
      </w:pPr>
      <w:r>
        <w:rPr>
          <w:color w:val="231F20"/>
          <w:spacing w:val="5"/>
          <w:w w:val="105"/>
        </w:rPr>
        <w:t xml:space="preserve">Открыл </w:t>
      </w:r>
      <w:r>
        <w:rPr>
          <w:color w:val="231F20"/>
          <w:spacing w:val="6"/>
          <w:w w:val="105"/>
        </w:rPr>
        <w:t xml:space="preserve">конференцию первый </w:t>
      </w:r>
      <w:r>
        <w:rPr>
          <w:color w:val="231F20"/>
          <w:spacing w:val="3"/>
          <w:w w:val="105"/>
        </w:rPr>
        <w:t xml:space="preserve">заместитель </w:t>
      </w:r>
      <w:r>
        <w:rPr>
          <w:color w:val="231F20"/>
          <w:spacing w:val="2"/>
          <w:w w:val="105"/>
        </w:rPr>
        <w:t xml:space="preserve">главного </w:t>
      </w:r>
      <w:r>
        <w:rPr>
          <w:color w:val="231F20"/>
          <w:w w:val="105"/>
        </w:rPr>
        <w:t xml:space="preserve">врача </w:t>
      </w:r>
      <w:r>
        <w:rPr>
          <w:color w:val="231F20"/>
          <w:spacing w:val="2"/>
          <w:w w:val="105"/>
        </w:rPr>
        <w:t xml:space="preserve">ЦКБП </w:t>
      </w:r>
      <w:r>
        <w:rPr>
          <w:color w:val="231F20"/>
          <w:w w:val="105"/>
        </w:rPr>
        <w:t xml:space="preserve">УДП </w:t>
      </w:r>
      <w:r>
        <w:rPr>
          <w:color w:val="231F20"/>
          <w:spacing w:val="3"/>
          <w:w w:val="105"/>
        </w:rPr>
        <w:t xml:space="preserve">РФ </w:t>
      </w:r>
      <w:r>
        <w:rPr>
          <w:color w:val="231F20"/>
          <w:spacing w:val="4"/>
          <w:w w:val="105"/>
        </w:rPr>
        <w:t>профессор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И.А.Чекмазов.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5"/>
          <w:w w:val="105"/>
        </w:rPr>
        <w:t xml:space="preserve">приветственным </w:t>
      </w:r>
      <w:r>
        <w:rPr>
          <w:color w:val="231F20"/>
          <w:spacing w:val="3"/>
          <w:w w:val="105"/>
        </w:rPr>
        <w:t xml:space="preserve">словом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2"/>
          <w:w w:val="105"/>
        </w:rPr>
        <w:t xml:space="preserve">кон- </w:t>
      </w:r>
      <w:r>
        <w:rPr>
          <w:color w:val="231F20"/>
          <w:spacing w:val="9"/>
          <w:w w:val="105"/>
        </w:rPr>
        <w:t xml:space="preserve">ференции обратился Президент </w:t>
      </w:r>
      <w:r>
        <w:rPr>
          <w:color w:val="231F20"/>
          <w:w w:val="105"/>
        </w:rPr>
        <w:t>Всероссийского научного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общества </w:t>
      </w:r>
      <w:r>
        <w:rPr>
          <w:color w:val="231F20"/>
          <w:spacing w:val="-4"/>
        </w:rPr>
        <w:t xml:space="preserve">аритмологов </w:t>
      </w:r>
      <w:r>
        <w:rPr>
          <w:color w:val="231F20"/>
        </w:rPr>
        <w:t>директор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Национального </w:t>
      </w:r>
      <w:r>
        <w:rPr>
          <w:color w:val="231F20"/>
          <w:w w:val="105"/>
        </w:rPr>
        <w:t xml:space="preserve">Медицинского Исследовательского </w:t>
      </w:r>
      <w:r>
        <w:rPr>
          <w:color w:val="231F20"/>
          <w:w w:val="95"/>
        </w:rPr>
        <w:t xml:space="preserve">Центра Хирургии им </w:t>
      </w:r>
      <w:r>
        <w:rPr>
          <w:color w:val="231F20"/>
          <w:spacing w:val="-3"/>
          <w:w w:val="95"/>
        </w:rPr>
        <w:t xml:space="preserve">А.В.Вишневского </w:t>
      </w:r>
      <w:r>
        <w:rPr>
          <w:color w:val="231F20"/>
          <w:spacing w:val="4"/>
          <w:w w:val="105"/>
        </w:rPr>
        <w:t xml:space="preserve">Минздрава </w:t>
      </w:r>
      <w:r>
        <w:rPr>
          <w:color w:val="231F20"/>
          <w:spacing w:val="3"/>
          <w:w w:val="105"/>
        </w:rPr>
        <w:t xml:space="preserve">России </w:t>
      </w:r>
      <w:r>
        <w:rPr>
          <w:color w:val="231F20"/>
          <w:spacing w:val="4"/>
          <w:w w:val="105"/>
        </w:rPr>
        <w:t xml:space="preserve">академик </w:t>
      </w:r>
      <w:r>
        <w:rPr>
          <w:color w:val="231F20"/>
          <w:w w:val="105"/>
        </w:rPr>
        <w:t xml:space="preserve">РАН </w:t>
      </w:r>
      <w:r>
        <w:rPr>
          <w:color w:val="231F20"/>
          <w:spacing w:val="3"/>
          <w:w w:val="105"/>
        </w:rPr>
        <w:t xml:space="preserve">д.м.н. </w:t>
      </w:r>
      <w:r>
        <w:rPr>
          <w:color w:val="231F20"/>
          <w:spacing w:val="4"/>
          <w:w w:val="105"/>
        </w:rPr>
        <w:t xml:space="preserve">профессор </w:t>
      </w:r>
      <w:r>
        <w:rPr>
          <w:color w:val="231F20"/>
          <w:spacing w:val="3"/>
          <w:w w:val="105"/>
        </w:rPr>
        <w:t xml:space="preserve">А.Ш.Ревишвили. </w:t>
      </w:r>
      <w:r>
        <w:rPr>
          <w:color w:val="231F20"/>
        </w:rPr>
        <w:t xml:space="preserve">Он приветствовал участников конфе- </w:t>
      </w:r>
      <w:r>
        <w:rPr>
          <w:color w:val="231F20"/>
          <w:w w:val="105"/>
        </w:rPr>
        <w:t>ренции и отметил высокий</w:t>
      </w:r>
      <w:r>
        <w:rPr>
          <w:color w:val="231F20"/>
          <w:w w:val="105"/>
        </w:rPr>
        <w:t xml:space="preserve"> уровень </w:t>
      </w:r>
      <w:r>
        <w:rPr>
          <w:color w:val="231F20"/>
          <w:spacing w:val="5"/>
          <w:w w:val="105"/>
        </w:rPr>
        <w:t xml:space="preserve">докладов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7"/>
          <w:w w:val="105"/>
        </w:rPr>
        <w:t xml:space="preserve">состав </w:t>
      </w:r>
      <w:r>
        <w:rPr>
          <w:color w:val="231F20"/>
          <w:spacing w:val="5"/>
          <w:w w:val="105"/>
        </w:rPr>
        <w:t xml:space="preserve">докладчиков </w:t>
      </w:r>
      <w:r>
        <w:rPr>
          <w:color w:val="231F20"/>
          <w:w w:val="105"/>
        </w:rPr>
        <w:t>- лидеров современной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 xml:space="preserve">аритмологии. </w:t>
      </w:r>
      <w:r>
        <w:rPr>
          <w:color w:val="231F20"/>
        </w:rPr>
        <w:t>Среди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Президент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Израильского</w:t>
      </w:r>
    </w:p>
    <w:p w:rsidR="00DE48A2" w:rsidRDefault="002E45A5">
      <w:pPr>
        <w:spacing w:before="73" w:line="242" w:lineRule="auto"/>
        <w:ind w:left="123" w:right="284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lastRenderedPageBreak/>
        <w:t>Приветствие Президента Всероссийского научного общества аритмологов директора ФГБУ «Институт Хирургии им.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z w:val="18"/>
        </w:rPr>
        <w:t>А.В.Вишневского»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академика</w:t>
      </w:r>
      <w:r>
        <w:rPr>
          <w:i/>
          <w:color w:val="231F20"/>
          <w:spacing w:val="-1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РАН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д.м.н. профессора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А.Ш.Ревишвили</w:t>
      </w:r>
    </w:p>
    <w:p w:rsidR="00DE48A2" w:rsidRDefault="00DE48A2">
      <w:pPr>
        <w:pStyle w:val="a3"/>
        <w:spacing w:before="5"/>
        <w:rPr>
          <w:i/>
          <w:sz w:val="9"/>
        </w:rPr>
      </w:pPr>
      <w:r w:rsidRPr="00DE48A2">
        <w:pict>
          <v:line id="_x0000_s1036" style="position:absolute;z-index:-251659264;mso-wrap-distance-left:0;mso-wrap-distance-right:0;mso-position-horizontal-relative:page" from="226.75pt,7.65pt" to="402.5pt,7.65pt" strokecolor="#231f20" strokeweight=".5pt">
            <w10:wrap type="topAndBottom" anchorx="page"/>
          </v:line>
        </w:pict>
      </w:r>
    </w:p>
    <w:p w:rsidR="00DE48A2" w:rsidRDefault="002E45A5">
      <w:pPr>
        <w:pStyle w:val="a3"/>
        <w:spacing w:before="117" w:line="256" w:lineRule="auto"/>
        <w:ind w:left="123" w:right="117"/>
        <w:jc w:val="both"/>
      </w:pPr>
      <w:r>
        <w:rPr>
          <w:color w:val="231F20"/>
        </w:rPr>
        <w:t>аритмологического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Симпозиума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IDSS профессор </w:t>
      </w:r>
      <w:r>
        <w:rPr>
          <w:color w:val="231F20"/>
          <w:spacing w:val="-3"/>
        </w:rPr>
        <w:t>кардиологии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университета </w:t>
      </w:r>
      <w:r>
        <w:rPr>
          <w:color w:val="231F20"/>
          <w:spacing w:val="-3"/>
        </w:rPr>
        <w:t xml:space="preserve">Бен-Гурион, </w:t>
      </w:r>
      <w:r>
        <w:rPr>
          <w:color w:val="231F20"/>
        </w:rPr>
        <w:t xml:space="preserve">E. Ovsyshcher (Израиль), </w:t>
      </w:r>
      <w:r>
        <w:rPr>
          <w:color w:val="231F20"/>
          <w:spacing w:val="2"/>
        </w:rPr>
        <w:t xml:space="preserve">Руководитель отдела </w:t>
      </w:r>
      <w:r>
        <w:rPr>
          <w:color w:val="231F20"/>
          <w:spacing w:val="3"/>
        </w:rPr>
        <w:t xml:space="preserve">клинической </w:t>
      </w:r>
      <w:r>
        <w:rPr>
          <w:color w:val="231F20"/>
        </w:rPr>
        <w:t>электрофизиологии 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рентгенохирур- гических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лечения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нарушений ритма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сердца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Института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клинической </w:t>
      </w:r>
      <w:r>
        <w:rPr>
          <w:color w:val="231F20"/>
          <w:spacing w:val="-4"/>
          <w:w w:val="95"/>
        </w:rPr>
        <w:t xml:space="preserve">кардиологии </w:t>
      </w:r>
      <w:r>
        <w:rPr>
          <w:color w:val="231F20"/>
          <w:w w:val="95"/>
        </w:rPr>
        <w:t xml:space="preserve">им. </w:t>
      </w:r>
      <w:r>
        <w:rPr>
          <w:color w:val="231F20"/>
          <w:spacing w:val="-3"/>
          <w:w w:val="95"/>
        </w:rPr>
        <w:t xml:space="preserve">А.Л. </w:t>
      </w:r>
      <w:r>
        <w:rPr>
          <w:color w:val="231F20"/>
          <w:spacing w:val="-4"/>
          <w:w w:val="95"/>
        </w:rPr>
        <w:t>Мясникова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4"/>
          <w:w w:val="95"/>
        </w:rPr>
        <w:t>ФГБУ</w:t>
      </w:r>
    </w:p>
    <w:p w:rsidR="00DE48A2" w:rsidRDefault="002E45A5">
      <w:pPr>
        <w:pStyle w:val="a3"/>
        <w:spacing w:line="256" w:lineRule="auto"/>
        <w:ind w:left="123" w:right="115"/>
        <w:jc w:val="both"/>
      </w:pPr>
      <w:r>
        <w:rPr>
          <w:color w:val="231F20"/>
          <w:w w:val="95"/>
        </w:rPr>
        <w:t>«Национальный медицинский исследо- вательский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центр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кардиологии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РФ» </w:t>
      </w:r>
      <w:r>
        <w:rPr>
          <w:color w:val="231F20"/>
          <w:spacing w:val="-6"/>
          <w:w w:val="95"/>
        </w:rPr>
        <w:t>д.м.н.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профессор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9"/>
          <w:w w:val="95"/>
        </w:rPr>
        <w:t>С.П.Голицын,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профессор </w:t>
      </w:r>
      <w:r>
        <w:rPr>
          <w:color w:val="231F20"/>
          <w:spacing w:val="-4"/>
          <w:w w:val="95"/>
        </w:rPr>
        <w:t xml:space="preserve">кардиологии </w:t>
      </w:r>
      <w:r>
        <w:rPr>
          <w:color w:val="231F20"/>
          <w:spacing w:val="-3"/>
          <w:w w:val="95"/>
        </w:rPr>
        <w:t xml:space="preserve">департамента </w:t>
      </w:r>
      <w:r>
        <w:rPr>
          <w:color w:val="231F20"/>
          <w:w w:val="95"/>
        </w:rPr>
        <w:t xml:space="preserve">внутренних </w:t>
      </w:r>
      <w:r>
        <w:rPr>
          <w:color w:val="231F20"/>
          <w:spacing w:val="3"/>
        </w:rPr>
        <w:t xml:space="preserve">болезней   </w:t>
      </w:r>
      <w:r>
        <w:rPr>
          <w:color w:val="231F20"/>
          <w:spacing w:val="2"/>
        </w:rPr>
        <w:t xml:space="preserve">Медицинского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колледжа</w:t>
      </w:r>
    </w:p>
    <w:p w:rsidR="00DE48A2" w:rsidRDefault="002E45A5">
      <w:pPr>
        <w:pStyle w:val="a3"/>
        <w:spacing w:line="256" w:lineRule="auto"/>
        <w:ind w:left="123" w:right="113"/>
        <w:jc w:val="both"/>
      </w:pPr>
      <w:r>
        <w:rPr>
          <w:color w:val="231F20"/>
          <w:spacing w:val="3"/>
        </w:rPr>
        <w:t xml:space="preserve">«Карвер», </w:t>
      </w:r>
      <w:r>
        <w:rPr>
          <w:color w:val="231F20"/>
          <w:spacing w:val="2"/>
        </w:rPr>
        <w:t>A.Mazur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(Айова, </w:t>
      </w:r>
      <w:r>
        <w:rPr>
          <w:color w:val="231F20"/>
          <w:spacing w:val="4"/>
        </w:rPr>
        <w:t xml:space="preserve">США), </w:t>
      </w:r>
      <w:r>
        <w:rPr>
          <w:color w:val="231F20"/>
          <w:w w:val="95"/>
        </w:rPr>
        <w:t xml:space="preserve">заведующий </w:t>
      </w:r>
      <w:r>
        <w:rPr>
          <w:color w:val="231F20"/>
          <w:spacing w:val="-4"/>
          <w:w w:val="95"/>
        </w:rPr>
        <w:t xml:space="preserve">отделом </w:t>
      </w:r>
      <w:r>
        <w:rPr>
          <w:color w:val="231F20"/>
          <w:spacing w:val="-3"/>
          <w:w w:val="95"/>
        </w:rPr>
        <w:t xml:space="preserve">нарушений ритма сердца </w:t>
      </w:r>
      <w:r>
        <w:rPr>
          <w:color w:val="231F20"/>
          <w:spacing w:val="-4"/>
          <w:w w:val="95"/>
        </w:rPr>
        <w:t xml:space="preserve">руководитель </w:t>
      </w:r>
      <w:r>
        <w:rPr>
          <w:color w:val="231F20"/>
          <w:spacing w:val="-5"/>
          <w:w w:val="95"/>
        </w:rPr>
        <w:t xml:space="preserve">аритмологической </w:t>
      </w:r>
      <w:r>
        <w:rPr>
          <w:color w:val="231F20"/>
          <w:spacing w:val="-4"/>
          <w:w w:val="95"/>
        </w:rPr>
        <w:t>службы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6"/>
          <w:w w:val="95"/>
        </w:rPr>
        <w:t>ФГБУ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«НМИЦ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им.В.А.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Алмазова </w:t>
      </w:r>
      <w:r>
        <w:rPr>
          <w:color w:val="231F20"/>
        </w:rPr>
        <w:t>МЗ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д.м.н.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профессор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Д.С.Лебедев (Санкт-Петербург, Россия), заведую- щий отделением электрофизиологии и </w:t>
      </w:r>
      <w:r>
        <w:rPr>
          <w:color w:val="231F20"/>
          <w:spacing w:val="2"/>
        </w:rPr>
        <w:t xml:space="preserve">кардиостимуляции департамента </w:t>
      </w:r>
      <w:r>
        <w:rPr>
          <w:color w:val="231F20"/>
          <w:spacing w:val="-3"/>
        </w:rPr>
        <w:t>кардиологии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им. </w:t>
      </w:r>
      <w:r>
        <w:rPr>
          <w:color w:val="231F20"/>
          <w:spacing w:val="-3"/>
        </w:rPr>
        <w:t>Рабина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G.Golovchiner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(Израиль),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д.м.н. </w:t>
      </w:r>
      <w:r>
        <w:rPr>
          <w:color w:val="231F20"/>
          <w:spacing w:val="-4"/>
          <w:w w:val="95"/>
        </w:rPr>
        <w:t xml:space="preserve">профессор </w:t>
      </w:r>
      <w:r>
        <w:rPr>
          <w:color w:val="231F20"/>
          <w:spacing w:val="-6"/>
          <w:w w:val="95"/>
        </w:rPr>
        <w:t xml:space="preserve">кафедры сердечно-сосудистой </w:t>
      </w:r>
      <w:r>
        <w:rPr>
          <w:color w:val="231F20"/>
          <w:spacing w:val="-4"/>
          <w:w w:val="95"/>
        </w:rPr>
        <w:t>хирургии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№2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ФГБОУ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6"/>
          <w:w w:val="95"/>
        </w:rPr>
        <w:t>Первый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МГМУ</w:t>
      </w:r>
    </w:p>
    <w:p w:rsidR="00DE48A2" w:rsidRDefault="00DE48A2">
      <w:pPr>
        <w:spacing w:line="256" w:lineRule="auto"/>
        <w:jc w:val="both"/>
        <w:sectPr w:rsidR="00DE48A2">
          <w:type w:val="continuous"/>
          <w:pgSz w:w="8740" w:h="12250"/>
          <w:pgMar w:top="1140" w:right="560" w:bottom="280" w:left="580" w:header="720" w:footer="720" w:gutter="0"/>
          <w:cols w:num="2" w:space="720" w:equalWidth="0">
            <w:col w:w="3793" w:space="40"/>
            <w:col w:w="3767"/>
          </w:cols>
        </w:sectPr>
      </w:pPr>
    </w:p>
    <w:p w:rsidR="00DE48A2" w:rsidRDefault="002E45A5">
      <w:pPr>
        <w:ind w:left="100"/>
        <w:rPr>
          <w:sz w:val="20"/>
        </w:rPr>
      </w:pPr>
      <w:r>
        <w:rPr>
          <w:noProof/>
          <w:position w:val="1"/>
          <w:sz w:val="20"/>
          <w:lang w:val="ru-RU" w:eastAsia="ru-RU" w:bidi="ar-SA"/>
        </w:rPr>
        <w:lastRenderedPageBreak/>
        <w:drawing>
          <wp:inline distT="0" distB="0" distL="0" distR="0">
            <wp:extent cx="2219927" cy="1478279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27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position w:val="1"/>
          <w:sz w:val="20"/>
        </w:rPr>
        <w:t xml:space="preserve"> </w:t>
      </w:r>
      <w:r w:rsidR="00DE48A2" w:rsidRPr="00DE48A2">
        <w:rPr>
          <w:spacing w:val="129"/>
          <w:sz w:val="20"/>
        </w:rPr>
      </w:r>
      <w:r w:rsidR="00DE48A2" w:rsidRPr="00DE48A2">
        <w:rPr>
          <w:spacing w:val="129"/>
          <w:sz w:val="20"/>
        </w:rPr>
        <w:pict>
          <v:group id="_x0000_s1033" style="width:176.75pt;height:117.45pt;mso-position-horizontal-relative:char;mso-position-vertical-relative:line" coordsize="3535,2349">
            <v:shape id="_x0000_s1035" type="#_x0000_t75" style="position:absolute;left:10;top:10;width:3515;height:2329">
              <v:imagedata r:id="rId17" o:title=""/>
            </v:shape>
            <v:rect id="_x0000_s1034" style="position:absolute;left:10;top:10;width:3515;height:2329" filled="f" strokecolor="#231f20" strokeweight="1pt"/>
            <w10:wrap type="none"/>
            <w10:anchorlock/>
          </v:group>
        </w:pict>
      </w:r>
    </w:p>
    <w:p w:rsidR="00DE48A2" w:rsidRDefault="00DE48A2">
      <w:pPr>
        <w:rPr>
          <w:sz w:val="20"/>
        </w:rPr>
        <w:sectPr w:rsidR="00DE48A2">
          <w:pgSz w:w="8740" w:h="12250"/>
          <w:pgMar w:top="840" w:right="560" w:bottom="280" w:left="580" w:header="720" w:footer="720" w:gutter="0"/>
          <w:cols w:space="720"/>
        </w:sectPr>
      </w:pPr>
    </w:p>
    <w:p w:rsidR="00DE48A2" w:rsidRDefault="002E45A5">
      <w:pPr>
        <w:spacing w:before="68" w:line="242" w:lineRule="auto"/>
        <w:ind w:left="100" w:right="166"/>
        <w:jc w:val="both"/>
        <w:rPr>
          <w:i/>
          <w:sz w:val="18"/>
        </w:rPr>
      </w:pPr>
      <w:r>
        <w:rPr>
          <w:i/>
          <w:color w:val="231F20"/>
          <w:sz w:val="18"/>
        </w:rPr>
        <w:lastRenderedPageBreak/>
        <w:t>Президент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аритмологического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симпозиума IDSS</w:t>
      </w:r>
      <w:r>
        <w:rPr>
          <w:i/>
          <w:color w:val="231F20"/>
          <w:spacing w:val="2"/>
          <w:sz w:val="18"/>
        </w:rPr>
        <w:t xml:space="preserve"> </w:t>
      </w:r>
      <w:r>
        <w:rPr>
          <w:i/>
          <w:color w:val="231F20"/>
          <w:sz w:val="18"/>
        </w:rPr>
        <w:t>профессор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кардиологии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университета Бен-Гурион, E. Ovsyshcher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(Израиль)</w:t>
      </w:r>
    </w:p>
    <w:p w:rsidR="00DE48A2" w:rsidRDefault="002E45A5">
      <w:pPr>
        <w:spacing w:before="45" w:line="254" w:lineRule="auto"/>
        <w:ind w:left="100" w:right="105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lastRenderedPageBreak/>
        <w:t xml:space="preserve">Начальник отделения хирургической и ин- тервенционной аритмологии Первой клиники </w:t>
      </w:r>
      <w:r>
        <w:rPr>
          <w:i/>
          <w:color w:val="231F20"/>
          <w:w w:val="95"/>
          <w:sz w:val="18"/>
        </w:rPr>
        <w:t>хирургии им. П.А.Куприянова, Военно-Медицин-</w:t>
      </w:r>
    </w:p>
    <w:p w:rsidR="00DE48A2" w:rsidRDefault="00DE48A2">
      <w:pPr>
        <w:spacing w:line="254" w:lineRule="auto"/>
        <w:rPr>
          <w:sz w:val="18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num="2" w:space="720" w:equalWidth="0">
            <w:col w:w="3616" w:space="69"/>
            <w:col w:w="3915"/>
          </w:cols>
        </w:sectPr>
      </w:pPr>
    </w:p>
    <w:p w:rsidR="00DE48A2" w:rsidRDefault="002E45A5">
      <w:pPr>
        <w:tabs>
          <w:tab w:val="left" w:pos="3615"/>
        </w:tabs>
        <w:spacing w:before="2"/>
        <w:ind w:left="100"/>
        <w:rPr>
          <w:i/>
          <w:sz w:val="18"/>
        </w:rPr>
      </w:pPr>
      <w:r>
        <w:rPr>
          <w:i/>
          <w:color w:val="231F20"/>
          <w:w w:val="87"/>
          <w:sz w:val="18"/>
          <w:u w:val="single" w:color="231F20"/>
        </w:rPr>
        <w:lastRenderedPageBreak/>
        <w:t xml:space="preserve"> </w:t>
      </w:r>
      <w:r>
        <w:rPr>
          <w:i/>
          <w:color w:val="231F20"/>
          <w:sz w:val="18"/>
          <w:u w:val="single" w:color="231F20"/>
        </w:rPr>
        <w:tab/>
      </w:r>
      <w:r>
        <w:rPr>
          <w:i/>
          <w:color w:val="231F20"/>
          <w:sz w:val="18"/>
        </w:rPr>
        <w:t xml:space="preserve">   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ская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Академия,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Санкт-Петербург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д.м.н.</w:t>
      </w:r>
    </w:p>
    <w:p w:rsidR="00DE48A2" w:rsidRDefault="002E45A5">
      <w:pPr>
        <w:spacing w:before="13" w:line="202" w:lineRule="exact"/>
        <w:ind w:left="3739" w:right="2832"/>
        <w:jc w:val="center"/>
        <w:rPr>
          <w:i/>
          <w:sz w:val="18"/>
        </w:rPr>
      </w:pPr>
      <w:r>
        <w:rPr>
          <w:i/>
          <w:color w:val="231F20"/>
          <w:sz w:val="18"/>
        </w:rPr>
        <w:t>М.В.Диденко</w:t>
      </w:r>
    </w:p>
    <w:p w:rsidR="00DE48A2" w:rsidRDefault="00DE48A2">
      <w:pPr>
        <w:spacing w:line="202" w:lineRule="exact"/>
        <w:jc w:val="center"/>
        <w:rPr>
          <w:sz w:val="18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space="720"/>
        </w:sectPr>
      </w:pPr>
    </w:p>
    <w:p w:rsidR="00DE48A2" w:rsidRDefault="002E45A5">
      <w:pPr>
        <w:pStyle w:val="a3"/>
        <w:spacing w:before="12" w:line="256" w:lineRule="auto"/>
        <w:ind w:left="100"/>
        <w:jc w:val="both"/>
      </w:pPr>
      <w:r>
        <w:rPr>
          <w:color w:val="231F20"/>
        </w:rPr>
        <w:lastRenderedPageBreak/>
        <w:t>им.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И.М.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Сеченова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Минздрава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России </w:t>
      </w:r>
      <w:r>
        <w:rPr>
          <w:color w:val="231F20"/>
          <w:spacing w:val="-3"/>
          <w:w w:val="95"/>
        </w:rPr>
        <w:t xml:space="preserve">Н.М.Неминущий, начальник </w:t>
      </w:r>
      <w:r>
        <w:rPr>
          <w:color w:val="231F20"/>
          <w:spacing w:val="-4"/>
          <w:w w:val="95"/>
        </w:rPr>
        <w:t xml:space="preserve">отделения </w:t>
      </w:r>
      <w:r>
        <w:rPr>
          <w:color w:val="231F20"/>
          <w:spacing w:val="-5"/>
          <w:w w:val="95"/>
        </w:rPr>
        <w:t xml:space="preserve">хирургической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6"/>
          <w:w w:val="95"/>
        </w:rPr>
        <w:t xml:space="preserve">интервенционной </w:t>
      </w:r>
      <w:r>
        <w:rPr>
          <w:color w:val="231F20"/>
          <w:spacing w:val="-5"/>
          <w:w w:val="95"/>
        </w:rPr>
        <w:t xml:space="preserve">арит- </w:t>
      </w:r>
      <w:r>
        <w:rPr>
          <w:color w:val="231F20"/>
          <w:spacing w:val="-4"/>
        </w:rPr>
        <w:t>мологии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Первой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клиники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хирургии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им. </w:t>
      </w:r>
      <w:r>
        <w:rPr>
          <w:color w:val="231F20"/>
          <w:spacing w:val="-4"/>
          <w:w w:val="95"/>
        </w:rPr>
        <w:t xml:space="preserve">П.А.Куприянова, Военно-Медицинская </w:t>
      </w:r>
      <w:r>
        <w:rPr>
          <w:color w:val="231F20"/>
          <w:w w:val="95"/>
        </w:rPr>
        <w:t xml:space="preserve">Академия, д.м.н. М.В.Диденко (Санкт- </w:t>
      </w:r>
      <w:r>
        <w:rPr>
          <w:color w:val="231F20"/>
          <w:spacing w:val="7"/>
        </w:rPr>
        <w:t xml:space="preserve">Петербург, Россия), </w:t>
      </w:r>
      <w:r>
        <w:rPr>
          <w:color w:val="231F20"/>
          <w:spacing w:val="10"/>
        </w:rPr>
        <w:t xml:space="preserve">заведующая </w:t>
      </w:r>
      <w:r>
        <w:rPr>
          <w:color w:val="231F20"/>
        </w:rPr>
        <w:t xml:space="preserve">лабораторией медицинской генетики </w:t>
      </w:r>
      <w:r>
        <w:rPr>
          <w:color w:val="231F20"/>
          <w:spacing w:val="3"/>
        </w:rPr>
        <w:t xml:space="preserve">РНЦХ </w:t>
      </w:r>
      <w:r>
        <w:rPr>
          <w:color w:val="231F20"/>
          <w:spacing w:val="2"/>
        </w:rPr>
        <w:t xml:space="preserve">им. </w:t>
      </w:r>
      <w:r>
        <w:rPr>
          <w:color w:val="231F20"/>
          <w:spacing w:val="4"/>
        </w:rPr>
        <w:t xml:space="preserve">акад. </w:t>
      </w:r>
      <w:r>
        <w:rPr>
          <w:color w:val="231F20"/>
          <w:spacing w:val="3"/>
        </w:rPr>
        <w:t>Б.В.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Петровского,</w:t>
      </w:r>
    </w:p>
    <w:p w:rsidR="00DE48A2" w:rsidRDefault="002E45A5">
      <w:pPr>
        <w:pStyle w:val="a3"/>
        <w:spacing w:before="1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432003</wp:posOffset>
            </wp:positionH>
            <wp:positionV relativeFrom="paragraph">
              <wp:posOffset>150001</wp:posOffset>
            </wp:positionV>
            <wp:extent cx="2223696" cy="1642872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696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8A2" w:rsidRDefault="002E45A5">
      <w:pPr>
        <w:spacing w:before="43" w:line="242" w:lineRule="auto"/>
        <w:ind w:left="100" w:right="-2"/>
        <w:rPr>
          <w:i/>
          <w:sz w:val="18"/>
        </w:rPr>
      </w:pPr>
      <w:r>
        <w:rPr>
          <w:i/>
          <w:color w:val="231F20"/>
          <w:sz w:val="18"/>
        </w:rPr>
        <w:t>Руководитель отдела клинической электрофизиологи</w:t>
      </w:r>
      <w:r>
        <w:rPr>
          <w:i/>
          <w:color w:val="231F20"/>
          <w:sz w:val="18"/>
        </w:rPr>
        <w:t>и и рентгенохирургических методов лечения нарушений ритма сердца Института клинической кардиологии</w:t>
      </w:r>
    </w:p>
    <w:p w:rsidR="00DE48A2" w:rsidRDefault="002E45A5">
      <w:pPr>
        <w:tabs>
          <w:tab w:val="left" w:pos="3615"/>
        </w:tabs>
        <w:spacing w:before="5" w:line="242" w:lineRule="auto"/>
        <w:ind w:left="100" w:right="7"/>
        <w:rPr>
          <w:i/>
          <w:sz w:val="18"/>
        </w:rPr>
      </w:pPr>
      <w:r>
        <w:rPr>
          <w:i/>
          <w:color w:val="231F20"/>
          <w:sz w:val="18"/>
        </w:rPr>
        <w:t xml:space="preserve">им. А.Л.Мясникова ФГБУ «Национальный медицинский исследовательский центр кардиологии МЗ» РФ д.м.н. профессор </w:t>
      </w:r>
      <w:r>
        <w:rPr>
          <w:i/>
          <w:color w:val="231F20"/>
          <w:spacing w:val="-4"/>
          <w:sz w:val="18"/>
          <w:u w:val="single" w:color="231F20"/>
        </w:rPr>
        <w:t>С.П.Голицын</w:t>
      </w:r>
      <w:r>
        <w:rPr>
          <w:i/>
          <w:color w:val="231F20"/>
          <w:spacing w:val="-4"/>
          <w:sz w:val="18"/>
          <w:u w:val="single" w:color="231F20"/>
        </w:rPr>
        <w:tab/>
      </w:r>
    </w:p>
    <w:p w:rsidR="00DE48A2" w:rsidRDefault="002E45A5">
      <w:pPr>
        <w:spacing w:before="18" w:line="254" w:lineRule="auto"/>
        <w:ind w:left="100" w:right="105"/>
        <w:rPr>
          <w:i/>
          <w:sz w:val="18"/>
        </w:rPr>
      </w:pPr>
      <w:r>
        <w:br w:type="column"/>
      </w:r>
      <w:r>
        <w:rPr>
          <w:i/>
          <w:color w:val="231F20"/>
          <w:w w:val="95"/>
          <w:sz w:val="18"/>
        </w:rPr>
        <w:lastRenderedPageBreak/>
        <w:t>и заведующая научно-исследовательс</w:t>
      </w:r>
      <w:r>
        <w:rPr>
          <w:i/>
          <w:color w:val="231F20"/>
          <w:w w:val="95"/>
          <w:sz w:val="18"/>
        </w:rPr>
        <w:t xml:space="preserve">кой лабо- </w:t>
      </w:r>
      <w:r>
        <w:rPr>
          <w:i/>
          <w:color w:val="231F20"/>
          <w:sz w:val="18"/>
        </w:rPr>
        <w:t xml:space="preserve">раторией электрокардиологии НИО физио- </w:t>
      </w:r>
      <w:r>
        <w:rPr>
          <w:i/>
          <w:color w:val="231F20"/>
          <w:w w:val="95"/>
          <w:sz w:val="18"/>
        </w:rPr>
        <w:t xml:space="preserve">логии кровообращения ФГБУ «НМИЦ им.В.А. </w:t>
      </w:r>
      <w:r>
        <w:rPr>
          <w:i/>
          <w:color w:val="231F20"/>
          <w:sz w:val="18"/>
        </w:rPr>
        <w:t>Алмазова МЗ РФ» им.В.А.Алмазова МЗ РФ к.м.н. Т.В.Трешкур (Санкт-Петербург)</w:t>
      </w:r>
    </w:p>
    <w:p w:rsidR="00DE48A2" w:rsidRDefault="00DE48A2">
      <w:pPr>
        <w:pStyle w:val="a3"/>
        <w:spacing w:before="4"/>
        <w:rPr>
          <w:i/>
          <w:sz w:val="6"/>
        </w:rPr>
      </w:pPr>
    </w:p>
    <w:p w:rsidR="00DE48A2" w:rsidRDefault="00DE48A2">
      <w:pPr>
        <w:pStyle w:val="a3"/>
        <w:spacing w:line="20" w:lineRule="exact"/>
        <w:ind w:left="95"/>
        <w:rPr>
          <w:sz w:val="2"/>
        </w:rPr>
      </w:pPr>
      <w:r w:rsidRPr="00DE48A2">
        <w:rPr>
          <w:sz w:val="2"/>
        </w:rPr>
      </w:r>
      <w:r>
        <w:rPr>
          <w:sz w:val="2"/>
        </w:rPr>
        <w:pict>
          <v:group id="_x0000_s1031" style="width:175.75pt;height:.5pt;mso-position-horizontal-relative:char;mso-position-vertical-relative:line" coordsize="3515,10">
            <v:line id="_x0000_s1032" style="position:absolute" from="0,5" to="3515,5" strokecolor="#231f20" strokeweight=".5pt"/>
            <w10:wrap type="none"/>
            <w10:anchorlock/>
          </v:group>
        </w:pict>
      </w:r>
    </w:p>
    <w:p w:rsidR="00DE48A2" w:rsidRDefault="002E45A5">
      <w:pPr>
        <w:pStyle w:val="a3"/>
        <w:spacing w:before="154" w:line="256" w:lineRule="auto"/>
        <w:ind w:left="100" w:right="280"/>
        <w:jc w:val="both"/>
      </w:pPr>
      <w:r>
        <w:rPr>
          <w:color w:val="231F20"/>
        </w:rPr>
        <w:t>д.м.н. профессор Е.В.Заклязьминская (Москва,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Россия),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заведующая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научно- </w:t>
      </w:r>
      <w:r>
        <w:rPr>
          <w:color w:val="231F20"/>
          <w:spacing w:val="5"/>
        </w:rPr>
        <w:t xml:space="preserve">исследовательской </w:t>
      </w:r>
      <w:r>
        <w:rPr>
          <w:color w:val="231F20"/>
          <w:spacing w:val="6"/>
        </w:rPr>
        <w:t xml:space="preserve">лабораторией </w:t>
      </w:r>
      <w:r>
        <w:rPr>
          <w:color w:val="231F20"/>
        </w:rPr>
        <w:t xml:space="preserve">электрокардиологии НИО физиоло- гии кровообращения ФГБУ «НМИЦ </w:t>
      </w:r>
      <w:r>
        <w:rPr>
          <w:color w:val="231F20"/>
          <w:w w:val="95"/>
        </w:rPr>
        <w:t xml:space="preserve">им.В.А.Алмазова МЗ РФ» </w:t>
      </w:r>
      <w:r>
        <w:rPr>
          <w:color w:val="231F20"/>
          <w:spacing w:val="-4"/>
          <w:w w:val="95"/>
        </w:rPr>
        <w:t xml:space="preserve">Т.В.Трешкур </w:t>
      </w:r>
      <w:r>
        <w:rPr>
          <w:color w:val="231F20"/>
          <w:spacing w:val="-5"/>
          <w:w w:val="95"/>
        </w:rPr>
        <w:t xml:space="preserve">(Санкт-Петербург, 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4"/>
          <w:w w:val="95"/>
        </w:rPr>
        <w:t xml:space="preserve">оссия), заведующий </w:t>
      </w:r>
      <w:r>
        <w:rPr>
          <w:color w:val="231F20"/>
        </w:rPr>
        <w:t xml:space="preserve">отделением хирургического лечения сложных </w:t>
      </w:r>
      <w:r>
        <w:rPr>
          <w:color w:val="231F20"/>
          <w:spacing w:val="2"/>
        </w:rPr>
        <w:t xml:space="preserve">нарушений  </w:t>
      </w:r>
      <w:r>
        <w:rPr>
          <w:color w:val="231F20"/>
        </w:rPr>
        <w:t xml:space="preserve">ритма  </w:t>
      </w:r>
      <w:r>
        <w:rPr>
          <w:color w:val="231F20"/>
          <w:spacing w:val="2"/>
        </w:rPr>
        <w:t xml:space="preserve">сердца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электрокардиостимуляции </w:t>
      </w:r>
      <w:r>
        <w:rPr>
          <w:color w:val="231F20"/>
          <w:spacing w:val="3"/>
        </w:rPr>
        <w:t xml:space="preserve">д.м.н. </w:t>
      </w:r>
      <w:r>
        <w:rPr>
          <w:color w:val="231F20"/>
        </w:rPr>
        <w:t>профессор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А.В.Чапурных.</w:t>
      </w:r>
    </w:p>
    <w:p w:rsidR="00DE48A2" w:rsidRDefault="002E45A5">
      <w:pPr>
        <w:pStyle w:val="a3"/>
        <w:spacing w:line="256" w:lineRule="auto"/>
        <w:ind w:left="100" w:right="282" w:firstLine="283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5"/>
        </w:rPr>
        <w:t xml:space="preserve">конференции </w:t>
      </w:r>
      <w:r>
        <w:rPr>
          <w:color w:val="231F20"/>
          <w:spacing w:val="8"/>
        </w:rPr>
        <w:t xml:space="preserve">обсуждались </w:t>
      </w:r>
      <w:r>
        <w:rPr>
          <w:color w:val="231F20"/>
        </w:rPr>
        <w:t>вопросы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диагностики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лечения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паци- ентов с желудочковыми аритмиями структурно здорового и ремоделиро- ванного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сердца.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Широкую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дискуссию вызвал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вопрос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«что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первично?»: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желу- дочковая аритмия или </w:t>
      </w:r>
      <w:r>
        <w:rPr>
          <w:color w:val="231F20"/>
          <w:spacing w:val="2"/>
        </w:rPr>
        <w:t xml:space="preserve">структурные </w:t>
      </w:r>
      <w:r>
        <w:rPr>
          <w:color w:val="231F20"/>
        </w:rPr>
        <w:t xml:space="preserve">изменения сердца, имеет ли право на </w:t>
      </w:r>
      <w:r>
        <w:rPr>
          <w:color w:val="231F20"/>
          <w:w w:val="95"/>
        </w:rPr>
        <w:t xml:space="preserve">существование </w:t>
      </w:r>
      <w:r>
        <w:rPr>
          <w:color w:val="231F20"/>
          <w:spacing w:val="-3"/>
          <w:w w:val="95"/>
        </w:rPr>
        <w:t xml:space="preserve">термин </w:t>
      </w:r>
      <w:r>
        <w:rPr>
          <w:color w:val="231F20"/>
          <w:spacing w:val="-4"/>
          <w:w w:val="95"/>
        </w:rPr>
        <w:t xml:space="preserve">«идиоптическая </w:t>
      </w:r>
      <w:r>
        <w:rPr>
          <w:color w:val="231F20"/>
        </w:rPr>
        <w:t>желудоч</w:t>
      </w:r>
      <w:r>
        <w:rPr>
          <w:color w:val="231F20"/>
        </w:rPr>
        <w:t>ковая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аритмия»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случае,</w:t>
      </w:r>
    </w:p>
    <w:p w:rsidR="00DE48A2" w:rsidRDefault="00DE48A2">
      <w:pPr>
        <w:spacing w:line="256" w:lineRule="auto"/>
        <w:jc w:val="both"/>
        <w:sectPr w:rsidR="00DE48A2">
          <w:type w:val="continuous"/>
          <w:pgSz w:w="8740" w:h="12250"/>
          <w:pgMar w:top="1140" w:right="560" w:bottom="280" w:left="580" w:header="720" w:footer="720" w:gutter="0"/>
          <w:cols w:num="2" w:space="720" w:equalWidth="0">
            <w:col w:w="3626" w:space="59"/>
            <w:col w:w="3915"/>
          </w:cols>
        </w:sectPr>
      </w:pPr>
    </w:p>
    <w:p w:rsidR="00DE48A2" w:rsidRDefault="00DE48A2">
      <w:pPr>
        <w:pStyle w:val="a3"/>
        <w:spacing w:before="1"/>
        <w:rPr>
          <w:sz w:val="9"/>
        </w:rPr>
      </w:pPr>
    </w:p>
    <w:p w:rsidR="00DE48A2" w:rsidRDefault="002E45A5">
      <w:pPr>
        <w:pStyle w:val="a3"/>
        <w:ind w:left="270" w:right="-14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2218701" cy="1487424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701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A2" w:rsidRDefault="002E45A5">
      <w:pPr>
        <w:spacing w:before="67" w:line="242" w:lineRule="auto"/>
        <w:ind w:left="270" w:right="204"/>
        <w:rPr>
          <w:i/>
          <w:sz w:val="18"/>
        </w:rPr>
      </w:pPr>
      <w:r>
        <w:rPr>
          <w:i/>
          <w:color w:val="231F20"/>
          <w:sz w:val="18"/>
        </w:rPr>
        <w:t xml:space="preserve">Профессор кафедры сердечно-сосудистой хирургии №2 ФГБОУ ВО </w:t>
      </w:r>
      <w:r>
        <w:rPr>
          <w:i/>
          <w:color w:val="231F20"/>
          <w:spacing w:val="-3"/>
          <w:sz w:val="18"/>
        </w:rPr>
        <w:t xml:space="preserve">Первый </w:t>
      </w:r>
      <w:r>
        <w:rPr>
          <w:i/>
          <w:color w:val="231F20"/>
          <w:sz w:val="18"/>
        </w:rPr>
        <w:t>МГМУ им.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И.М.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Сеченова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Минздрава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России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д.м.н.</w:t>
      </w:r>
    </w:p>
    <w:p w:rsidR="00DE48A2" w:rsidRDefault="002E45A5">
      <w:pPr>
        <w:tabs>
          <w:tab w:val="left" w:pos="3785"/>
        </w:tabs>
        <w:spacing w:before="3"/>
        <w:ind w:left="270"/>
        <w:rPr>
          <w:i/>
          <w:sz w:val="18"/>
        </w:rPr>
      </w:pPr>
      <w:r>
        <w:rPr>
          <w:i/>
          <w:color w:val="231F20"/>
          <w:sz w:val="18"/>
          <w:u w:val="single" w:color="231F20"/>
        </w:rPr>
        <w:t>Н.М.Неминущий</w:t>
      </w:r>
      <w:r>
        <w:rPr>
          <w:i/>
          <w:color w:val="231F20"/>
          <w:sz w:val="18"/>
          <w:u w:val="single" w:color="231F20"/>
        </w:rPr>
        <w:tab/>
      </w:r>
    </w:p>
    <w:p w:rsidR="00DE48A2" w:rsidRDefault="00DE48A2">
      <w:pPr>
        <w:pStyle w:val="a3"/>
        <w:spacing w:before="4"/>
        <w:rPr>
          <w:i/>
        </w:rPr>
      </w:pPr>
    </w:p>
    <w:p w:rsidR="00DE48A2" w:rsidRDefault="002E45A5">
      <w:pPr>
        <w:pStyle w:val="a3"/>
        <w:spacing w:line="256" w:lineRule="auto"/>
        <w:ind w:left="270"/>
        <w:jc w:val="right"/>
      </w:pPr>
      <w:r>
        <w:rPr>
          <w:color w:val="231F20"/>
          <w:spacing w:val="-4"/>
          <w:w w:val="95"/>
        </w:rPr>
        <w:t xml:space="preserve">если </w:t>
      </w:r>
      <w:r>
        <w:rPr>
          <w:color w:val="231F20"/>
          <w:spacing w:val="-3"/>
          <w:w w:val="95"/>
        </w:rPr>
        <w:t>патологияне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известна,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представлена</w:t>
      </w:r>
      <w:r>
        <w:rPr>
          <w:color w:val="231F20"/>
          <w:w w:val="94"/>
        </w:rPr>
        <w:t xml:space="preserve"> </w:t>
      </w:r>
      <w:r>
        <w:rPr>
          <w:color w:val="231F20"/>
          <w:spacing w:val="-4"/>
        </w:rPr>
        <w:t>динамика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развития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аритмии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контексте</w:t>
      </w:r>
      <w:r>
        <w:rPr>
          <w:color w:val="231F20"/>
          <w:w w:val="9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модели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сердца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риска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вне-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запной смерти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нелеченых больных.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  <w:w w:val="95"/>
        </w:rPr>
        <w:t>Обсуждались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проблемы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4"/>
          <w:w w:val="95"/>
        </w:rPr>
        <w:t>эффективности</w:t>
      </w:r>
      <w:r>
        <w:rPr>
          <w:color w:val="231F20"/>
          <w:spacing w:val="-5"/>
          <w:w w:val="98"/>
        </w:rPr>
        <w:t xml:space="preserve"> </w:t>
      </w:r>
      <w:r>
        <w:rPr>
          <w:color w:val="231F20"/>
          <w:spacing w:val="-6"/>
          <w:w w:val="95"/>
        </w:rPr>
        <w:t>медикаментозной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терапии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7"/>
          <w:w w:val="95"/>
        </w:rPr>
        <w:t>желудочковых</w:t>
      </w:r>
      <w:r>
        <w:rPr>
          <w:color w:val="231F20"/>
          <w:spacing w:val="-6"/>
          <w:w w:val="94"/>
        </w:rPr>
        <w:t xml:space="preserve"> </w:t>
      </w:r>
      <w:r>
        <w:rPr>
          <w:color w:val="231F20"/>
        </w:rPr>
        <w:t>аритмий 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внезапной</w:t>
      </w:r>
      <w:r>
        <w:rPr>
          <w:color w:val="231F20"/>
          <w:w w:val="103"/>
        </w:rPr>
        <w:t xml:space="preserve"> </w:t>
      </w:r>
      <w:r>
        <w:rPr>
          <w:color w:val="231F20"/>
          <w:spacing w:val="-3"/>
        </w:rPr>
        <w:t>сердечной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смерти.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настоящее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отходит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второй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уступая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место более радикальному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лечению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w w:val="104"/>
        </w:rPr>
        <w:t xml:space="preserve"> </w:t>
      </w:r>
      <w:r>
        <w:rPr>
          <w:color w:val="231F20"/>
        </w:rPr>
        <w:t>радиочастотной аблации.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w w:val="96"/>
        </w:rPr>
        <w:t xml:space="preserve"> </w:t>
      </w:r>
      <w:r>
        <w:rPr>
          <w:color w:val="231F20"/>
        </w:rPr>
        <w:t>препаратов, такие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бетаблокаторы,</w:t>
      </w:r>
      <w:r>
        <w:rPr>
          <w:color w:val="231F20"/>
          <w:spacing w:val="-1"/>
          <w:w w:val="98"/>
        </w:rPr>
        <w:t xml:space="preserve"> </w:t>
      </w:r>
      <w:r>
        <w:rPr>
          <w:color w:val="231F20"/>
        </w:rPr>
        <w:t>доказавшие эффективность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профи-</w:t>
      </w:r>
      <w:r>
        <w:rPr>
          <w:color w:val="231F20"/>
          <w:w w:val="106"/>
        </w:rPr>
        <w:t xml:space="preserve"> </w:t>
      </w:r>
      <w:r>
        <w:rPr>
          <w:color w:val="231F20"/>
        </w:rPr>
        <w:t>лактике внезапной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сердечной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смерти</w:t>
      </w:r>
      <w:r>
        <w:rPr>
          <w:color w:val="231F20"/>
          <w:w w:val="102"/>
        </w:rPr>
        <w:t xml:space="preserve"> </w:t>
      </w:r>
      <w:r>
        <w:rPr>
          <w:color w:val="231F20"/>
          <w:spacing w:val="-3"/>
          <w:w w:val="95"/>
        </w:rPr>
        <w:t xml:space="preserve">остаются </w:t>
      </w:r>
      <w:r>
        <w:rPr>
          <w:color w:val="231F20"/>
          <w:spacing w:val="-5"/>
          <w:w w:val="95"/>
        </w:rPr>
        <w:t>первым рядом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 xml:space="preserve"> определенного</w:t>
      </w:r>
      <w:r>
        <w:rPr>
          <w:color w:val="231F20"/>
          <w:w w:val="97"/>
        </w:rPr>
        <w:t xml:space="preserve"> </w:t>
      </w:r>
      <w:r>
        <w:rPr>
          <w:color w:val="231F20"/>
        </w:rPr>
        <w:t>контингента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пациентов.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антиаритмических препаратов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про-</w:t>
      </w:r>
      <w:r>
        <w:rPr>
          <w:color w:val="231F20"/>
          <w:w w:val="106"/>
        </w:rPr>
        <w:t xml:space="preserve"> </w:t>
      </w:r>
      <w:r>
        <w:rPr>
          <w:color w:val="231F20"/>
        </w:rPr>
        <w:t>филактике желудочковых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аритмий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w w:val="92"/>
        </w:rPr>
        <w:t xml:space="preserve"> </w:t>
      </w:r>
      <w:r>
        <w:rPr>
          <w:color w:val="231F20"/>
        </w:rPr>
        <w:t>лиц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имплантированными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кардиовер-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</w:rPr>
        <w:t>терами-дефибрилляторами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приводит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 xml:space="preserve"> </w:t>
      </w:r>
      <w:r>
        <w:rPr>
          <w:color w:val="231F20"/>
        </w:rPr>
        <w:t>снижению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частоты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срабатывания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w w:val="102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пациентов.</w:t>
      </w:r>
      <w:r>
        <w:rPr>
          <w:color w:val="231F20"/>
          <w:spacing w:val="-2"/>
          <w:w w:val="97"/>
        </w:rPr>
        <w:t xml:space="preserve"> </w:t>
      </w:r>
      <w:r>
        <w:rPr>
          <w:color w:val="231F20"/>
        </w:rPr>
        <w:t>Диагностика топики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аритмий,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ее</w:t>
      </w:r>
      <w:r>
        <w:rPr>
          <w:color w:val="231F20"/>
          <w:w w:val="97"/>
        </w:rPr>
        <w:t xml:space="preserve"> </w:t>
      </w:r>
      <w:r>
        <w:rPr>
          <w:color w:val="231F20"/>
          <w:spacing w:val="3"/>
        </w:rPr>
        <w:t>нозологической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4"/>
        </w:rPr>
        <w:t>принадлежности,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ключом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правильной</w:t>
      </w:r>
      <w:r>
        <w:rPr>
          <w:color w:val="231F20"/>
          <w:w w:val="101"/>
        </w:rPr>
        <w:t xml:space="preserve"> </w:t>
      </w:r>
      <w:r>
        <w:rPr>
          <w:color w:val="231F20"/>
          <w:spacing w:val="-5"/>
          <w:w w:val="95"/>
        </w:rPr>
        <w:t>тактики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6"/>
          <w:w w:val="95"/>
        </w:rPr>
        <w:t>ведения.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Этому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были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6"/>
          <w:w w:val="95"/>
        </w:rPr>
        <w:t>посвящены</w:t>
      </w:r>
    </w:p>
    <w:p w:rsidR="00DE48A2" w:rsidRDefault="002E45A5">
      <w:pPr>
        <w:pStyle w:val="a3"/>
        <w:spacing w:before="99" w:line="256" w:lineRule="auto"/>
        <w:ind w:left="124" w:right="117"/>
        <w:jc w:val="both"/>
      </w:pPr>
      <w:r>
        <w:br w:type="column"/>
      </w:r>
      <w:r>
        <w:rPr>
          <w:color w:val="231F20"/>
        </w:rPr>
        <w:lastRenderedPageBreak/>
        <w:t>вопросы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эмбриологии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сердца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формированием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условий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аритмо- </w:t>
      </w:r>
      <w:r>
        <w:rPr>
          <w:color w:val="231F20"/>
        </w:rPr>
        <w:t>генеза,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ЭКГ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диагностики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локализации </w:t>
      </w:r>
      <w:r>
        <w:rPr>
          <w:color w:val="231F20"/>
          <w:spacing w:val="-4"/>
        </w:rPr>
        <w:t>аритмогенного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очага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анатомическом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временном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пространстве.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Конференции </w:t>
      </w:r>
      <w:r>
        <w:rPr>
          <w:color w:val="231F20"/>
        </w:rPr>
        <w:t xml:space="preserve">были представлены функциональные </w:t>
      </w:r>
      <w:r>
        <w:rPr>
          <w:color w:val="231F20"/>
          <w:spacing w:val="-3"/>
          <w:w w:val="95"/>
        </w:rPr>
        <w:t xml:space="preserve">пробы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6"/>
          <w:w w:val="95"/>
        </w:rPr>
        <w:t xml:space="preserve">кардиологии, которые </w:t>
      </w:r>
      <w:r>
        <w:rPr>
          <w:color w:val="231F20"/>
          <w:spacing w:val="-5"/>
          <w:w w:val="95"/>
        </w:rPr>
        <w:t xml:space="preserve">помогают </w:t>
      </w:r>
      <w:r>
        <w:rPr>
          <w:color w:val="231F20"/>
        </w:rPr>
        <w:t>диагностировать скрытые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нарушения </w:t>
      </w:r>
      <w:r>
        <w:rPr>
          <w:color w:val="231F20"/>
          <w:spacing w:val="-3"/>
        </w:rPr>
        <w:t>ритма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сердца,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оценить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взаимосвязь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с нарушениями </w:t>
      </w:r>
      <w:r>
        <w:rPr>
          <w:color w:val="231F20"/>
          <w:spacing w:val="-3"/>
        </w:rPr>
        <w:t>коронарного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кровотока, </w:t>
      </w:r>
      <w:r>
        <w:rPr>
          <w:color w:val="231F20"/>
          <w:spacing w:val="2"/>
        </w:rPr>
        <w:t xml:space="preserve">стратифицировать </w:t>
      </w:r>
      <w:r>
        <w:rPr>
          <w:color w:val="231F20"/>
        </w:rPr>
        <w:t xml:space="preserve">риск </w:t>
      </w:r>
      <w:r>
        <w:rPr>
          <w:color w:val="231F20"/>
          <w:spacing w:val="2"/>
        </w:rPr>
        <w:t xml:space="preserve">внезапной </w:t>
      </w:r>
      <w:r>
        <w:rPr>
          <w:color w:val="231F20"/>
        </w:rPr>
        <w:t>аритмической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смерти.</w:t>
      </w:r>
    </w:p>
    <w:p w:rsidR="00DE48A2" w:rsidRDefault="002E45A5">
      <w:pPr>
        <w:pStyle w:val="a3"/>
        <w:spacing w:line="256" w:lineRule="auto"/>
        <w:ind w:left="124" w:right="115" w:firstLine="283"/>
        <w:jc w:val="right"/>
      </w:pPr>
      <w:r>
        <w:rPr>
          <w:color w:val="231F20"/>
          <w:spacing w:val="-7"/>
          <w:w w:val="95"/>
        </w:rPr>
        <w:t>Генетическое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типирование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различных</w:t>
      </w:r>
      <w:r>
        <w:rPr>
          <w:color w:val="231F20"/>
          <w:w w:val="89"/>
        </w:rPr>
        <w:t xml:space="preserve"> </w:t>
      </w:r>
      <w:r>
        <w:rPr>
          <w:color w:val="231F20"/>
          <w:spacing w:val="4"/>
        </w:rPr>
        <w:t>заболеваний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уверенно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охватывает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все отрасли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медицины.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Однако интерпретация,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показания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к</w:t>
      </w:r>
      <w:r>
        <w:rPr>
          <w:color w:val="231F20"/>
          <w:w w:val="103"/>
        </w:rPr>
        <w:t xml:space="preserve"> </w:t>
      </w:r>
      <w:r>
        <w:rPr>
          <w:color w:val="231F20"/>
          <w:spacing w:val="-4"/>
          <w:w w:val="95"/>
        </w:rPr>
        <w:t xml:space="preserve">проведению </w:t>
      </w:r>
      <w:r>
        <w:rPr>
          <w:color w:val="231F20"/>
          <w:spacing w:val="-3"/>
          <w:w w:val="95"/>
        </w:rPr>
        <w:t>таких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4"/>
          <w:w w:val="95"/>
        </w:rPr>
        <w:t>исследований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4"/>
          <w:w w:val="95"/>
        </w:rPr>
        <w:t>далеки</w:t>
      </w:r>
      <w:r>
        <w:rPr>
          <w:color w:val="231F20"/>
          <w:spacing w:val="-4"/>
          <w:w w:val="9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совершенства.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Одним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синдромов,</w:t>
      </w:r>
      <w:r>
        <w:rPr>
          <w:color w:val="231F20"/>
          <w:spacing w:val="-3"/>
          <w:w w:val="96"/>
        </w:rPr>
        <w:t xml:space="preserve"> </w:t>
      </w:r>
      <w:r>
        <w:rPr>
          <w:color w:val="231F20"/>
        </w:rPr>
        <w:t>протекающих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злокачественными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</w:rPr>
        <w:t>желудочковыми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аритмиями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w w:val="102"/>
        </w:rPr>
        <w:t xml:space="preserve"> </w:t>
      </w:r>
      <w:r>
        <w:rPr>
          <w:color w:val="231F20"/>
        </w:rPr>
        <w:t>синдром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Бругада,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уделено</w:t>
      </w:r>
      <w:r>
        <w:rPr>
          <w:color w:val="231F20"/>
        </w:rPr>
        <w:t xml:space="preserve"> </w:t>
      </w:r>
      <w:r>
        <w:rPr>
          <w:color w:val="231F20"/>
        </w:rPr>
        <w:t>внимание 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конференция.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3"/>
        </w:rPr>
        <w:t>Несмотря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кардиовертеры-</w:t>
      </w:r>
      <w:r>
        <w:rPr>
          <w:color w:val="231F20"/>
          <w:spacing w:val="-3"/>
          <w:w w:val="98"/>
        </w:rPr>
        <w:t xml:space="preserve"> </w:t>
      </w:r>
      <w:r>
        <w:rPr>
          <w:color w:val="231F20"/>
        </w:rPr>
        <w:t>дефибрилляторы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уверенно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доказали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</w:rPr>
        <w:t>снижение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аритмической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смерти,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основ-</w:t>
      </w:r>
      <w:r>
        <w:rPr>
          <w:color w:val="231F20"/>
          <w:w w:val="104"/>
        </w:rPr>
        <w:t xml:space="preserve"> </w:t>
      </w:r>
      <w:r>
        <w:rPr>
          <w:color w:val="231F20"/>
        </w:rPr>
        <w:t>ной упор на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конференции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уделялся</w:t>
      </w:r>
      <w:r>
        <w:rPr>
          <w:color w:val="231F20"/>
          <w:w w:val="110"/>
        </w:rPr>
        <w:t xml:space="preserve"> </w:t>
      </w:r>
      <w:r>
        <w:rPr>
          <w:color w:val="231F20"/>
        </w:rPr>
        <w:t>вопросам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повторных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аритмических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эпизодов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оптимизации</w:t>
      </w:r>
      <w:r>
        <w:rPr>
          <w:color w:val="231F20"/>
          <w:spacing w:val="-3"/>
          <w:w w:val="101"/>
        </w:rPr>
        <w:t xml:space="preserve"> </w:t>
      </w:r>
      <w:r>
        <w:rPr>
          <w:color w:val="231F20"/>
          <w:spacing w:val="3"/>
        </w:rPr>
        <w:t xml:space="preserve">показаний </w:t>
      </w:r>
      <w:r>
        <w:rPr>
          <w:color w:val="231F20"/>
        </w:rPr>
        <w:t xml:space="preserve">к </w:t>
      </w:r>
      <w:r>
        <w:rPr>
          <w:color w:val="231F20"/>
          <w:spacing w:val="3"/>
        </w:rPr>
        <w:t>имплантации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3"/>
        </w:rPr>
        <w:t>данных</w:t>
      </w:r>
    </w:p>
    <w:p w:rsidR="00DE48A2" w:rsidRDefault="002E45A5">
      <w:pPr>
        <w:pStyle w:val="a3"/>
        <w:spacing w:line="241" w:lineRule="exact"/>
        <w:ind w:left="124"/>
        <w:jc w:val="both"/>
      </w:pPr>
      <w:r>
        <w:rPr>
          <w:color w:val="231F20"/>
        </w:rPr>
        <w:t>устройств.</w:t>
      </w:r>
    </w:p>
    <w:p w:rsidR="00DE48A2" w:rsidRDefault="002E45A5">
      <w:pPr>
        <w:pStyle w:val="a3"/>
        <w:spacing w:before="6"/>
        <w:rPr>
          <w:sz w:val="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2880004</wp:posOffset>
            </wp:positionH>
            <wp:positionV relativeFrom="paragraph">
              <wp:posOffset>94702</wp:posOffset>
            </wp:positionV>
            <wp:extent cx="2256215" cy="1261872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215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8A2" w:rsidRDefault="002E45A5">
      <w:pPr>
        <w:ind w:left="124"/>
        <w:jc w:val="both"/>
        <w:rPr>
          <w:i/>
          <w:sz w:val="18"/>
        </w:rPr>
      </w:pPr>
      <w:r>
        <w:rPr>
          <w:i/>
          <w:color w:val="231F20"/>
          <w:sz w:val="18"/>
        </w:rPr>
        <w:t>Научная дискуссия</w:t>
      </w:r>
    </w:p>
    <w:p w:rsidR="00DE48A2" w:rsidRDefault="00DE48A2">
      <w:pPr>
        <w:pStyle w:val="a3"/>
        <w:spacing w:before="6"/>
        <w:rPr>
          <w:i/>
          <w:sz w:val="7"/>
        </w:rPr>
      </w:pPr>
    </w:p>
    <w:p w:rsidR="00DE48A2" w:rsidRDefault="00DE48A2">
      <w:pPr>
        <w:pStyle w:val="a3"/>
        <w:spacing w:line="20" w:lineRule="exact"/>
        <w:ind w:left="119"/>
        <w:rPr>
          <w:sz w:val="2"/>
        </w:rPr>
      </w:pPr>
      <w:r w:rsidRPr="00DE48A2">
        <w:rPr>
          <w:sz w:val="2"/>
        </w:rPr>
      </w:r>
      <w:r>
        <w:rPr>
          <w:sz w:val="2"/>
        </w:rPr>
        <w:pict>
          <v:group id="_x0000_s1029" style="width:175.75pt;height:.5pt;mso-position-horizontal-relative:char;mso-position-vertical-relative:line" coordsize="3515,10">
            <v:line id="_x0000_s1030" style="position:absolute" from="0,5" to="3515,5" strokecolor="#231f20" strokeweight=".5pt"/>
            <w10:wrap type="none"/>
            <w10:anchorlock/>
          </v:group>
        </w:pict>
      </w:r>
    </w:p>
    <w:p w:rsidR="00DE48A2" w:rsidRDefault="00DE48A2">
      <w:pPr>
        <w:spacing w:line="20" w:lineRule="exact"/>
        <w:rPr>
          <w:sz w:val="2"/>
        </w:rPr>
        <w:sectPr w:rsidR="00DE48A2">
          <w:pgSz w:w="8740" w:h="12250"/>
          <w:pgMar w:top="740" w:right="560" w:bottom="280" w:left="580" w:header="720" w:footer="720" w:gutter="0"/>
          <w:cols w:num="2" w:space="720" w:equalWidth="0">
            <w:col w:w="3791" w:space="40"/>
            <w:col w:w="3769"/>
          </w:cols>
        </w:sectPr>
      </w:pPr>
    </w:p>
    <w:p w:rsidR="00DE48A2" w:rsidRDefault="00DE48A2">
      <w:pPr>
        <w:spacing w:line="20" w:lineRule="exact"/>
        <w:rPr>
          <w:sz w:val="2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space="720"/>
        </w:sectPr>
      </w:pPr>
    </w:p>
    <w:p w:rsidR="00DE48A2" w:rsidRDefault="00DE48A2">
      <w:pPr>
        <w:pStyle w:val="a3"/>
        <w:spacing w:before="9" w:after="1"/>
        <w:rPr>
          <w:i/>
          <w:sz w:val="14"/>
        </w:rPr>
      </w:pPr>
    </w:p>
    <w:p w:rsidR="00DE48A2" w:rsidRDefault="002E45A5">
      <w:pPr>
        <w:pStyle w:val="a3"/>
        <w:ind w:left="100" w:right="-33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2228162" cy="1283208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162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A2" w:rsidRDefault="002E45A5">
      <w:pPr>
        <w:spacing w:before="174"/>
        <w:ind w:left="100"/>
        <w:rPr>
          <w:i/>
          <w:sz w:val="18"/>
        </w:rPr>
      </w:pPr>
      <w:r>
        <w:rPr>
          <w:i/>
          <w:color w:val="231F20"/>
          <w:sz w:val="18"/>
        </w:rPr>
        <w:t>Выставка медицинской продукции</w:t>
      </w:r>
    </w:p>
    <w:p w:rsidR="00DE48A2" w:rsidRDefault="00DE48A2">
      <w:pPr>
        <w:pStyle w:val="a3"/>
        <w:spacing w:before="2"/>
        <w:rPr>
          <w:i/>
          <w:sz w:val="7"/>
        </w:rPr>
      </w:pPr>
    </w:p>
    <w:p w:rsidR="00DE48A2" w:rsidRDefault="00DE48A2">
      <w:pPr>
        <w:pStyle w:val="a3"/>
        <w:spacing w:line="20" w:lineRule="exact"/>
        <w:ind w:left="95" w:right="-54"/>
        <w:rPr>
          <w:sz w:val="2"/>
        </w:rPr>
      </w:pPr>
      <w:r w:rsidRPr="00DE48A2">
        <w:rPr>
          <w:sz w:val="2"/>
        </w:rPr>
      </w:r>
      <w:r>
        <w:rPr>
          <w:sz w:val="2"/>
        </w:rPr>
        <w:pict>
          <v:group id="_x0000_s1027" style="width:175.75pt;height:.5pt;mso-position-horizontal-relative:char;mso-position-vertical-relative:line" coordsize="3515,10">
            <v:line id="_x0000_s1028" style="position:absolute" from="0,5" to="3515,5" strokecolor="#231f20" strokeweight=".5pt"/>
            <w10:wrap type="none"/>
            <w10:anchorlock/>
          </v:group>
        </w:pict>
      </w:r>
    </w:p>
    <w:p w:rsidR="00DE48A2" w:rsidRDefault="002E45A5">
      <w:pPr>
        <w:pStyle w:val="a3"/>
        <w:spacing w:before="124" w:line="256" w:lineRule="auto"/>
        <w:ind w:left="100" w:firstLine="283"/>
        <w:jc w:val="both"/>
      </w:pPr>
      <w:r>
        <w:rPr>
          <w:color w:val="231F20"/>
          <w:spacing w:val="-3"/>
        </w:rPr>
        <w:t>Разработка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клинических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рекоменда- </w:t>
      </w:r>
      <w:r>
        <w:rPr>
          <w:color w:val="231F20"/>
        </w:rPr>
        <w:t>ций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итоговым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консенсусным </w:t>
      </w:r>
      <w:r>
        <w:rPr>
          <w:color w:val="231F20"/>
        </w:rPr>
        <w:t>документом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проблеме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клинической </w:t>
      </w:r>
      <w:r>
        <w:rPr>
          <w:color w:val="231F20"/>
          <w:spacing w:val="-4"/>
        </w:rPr>
        <w:t>медицины.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направленности </w:t>
      </w:r>
      <w:r>
        <w:rPr>
          <w:color w:val="231F20"/>
        </w:rPr>
        <w:t>есть некоторые различия в подходах, тактике ведения, определении класса показаний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вмешатель- ствам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разных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странах.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 xml:space="preserve">конференции </w:t>
      </w:r>
      <w:r>
        <w:rPr>
          <w:color w:val="231F20"/>
          <w:spacing w:val="-4"/>
          <w:w w:val="95"/>
        </w:rPr>
        <w:t xml:space="preserve">была </w:t>
      </w:r>
      <w:r>
        <w:rPr>
          <w:color w:val="231F20"/>
          <w:spacing w:val="-5"/>
          <w:w w:val="95"/>
        </w:rPr>
        <w:t xml:space="preserve">представлена сравнительная </w:t>
      </w:r>
      <w:r>
        <w:rPr>
          <w:color w:val="231F20"/>
          <w:spacing w:val="-6"/>
          <w:w w:val="95"/>
        </w:rPr>
        <w:t>оценка рекомендаций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по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лечению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желудочковых </w:t>
      </w:r>
      <w:r>
        <w:rPr>
          <w:color w:val="231F20"/>
        </w:rPr>
        <w:t>аритмий и профилактике внезапной сердечной смерти ведущих мировых аритмологических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сообществ.</w:t>
      </w:r>
    </w:p>
    <w:p w:rsidR="00DE48A2" w:rsidRDefault="002E45A5">
      <w:pPr>
        <w:pStyle w:val="a3"/>
        <w:spacing w:line="256" w:lineRule="auto"/>
        <w:ind w:left="100" w:firstLine="283"/>
        <w:jc w:val="both"/>
      </w:pPr>
      <w:r>
        <w:rPr>
          <w:color w:val="231F20"/>
        </w:rPr>
        <w:t>Завершил конференцию</w:t>
      </w:r>
      <w:r>
        <w:rPr>
          <w:color w:val="231F20"/>
        </w:rPr>
        <w:t xml:space="preserve"> блиц тест по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вопросам,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освященным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ходе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самой</w:t>
      </w:r>
    </w:p>
    <w:p w:rsidR="00DE48A2" w:rsidRDefault="002E45A5">
      <w:pPr>
        <w:pStyle w:val="a3"/>
        <w:spacing w:before="99"/>
        <w:ind w:left="100"/>
      </w:pPr>
      <w:r>
        <w:br w:type="column"/>
      </w:r>
      <w:r>
        <w:rPr>
          <w:color w:val="231F20"/>
        </w:rPr>
        <w:lastRenderedPageBreak/>
        <w:t>конференции.</w:t>
      </w:r>
    </w:p>
    <w:p w:rsidR="00DE48A2" w:rsidRDefault="002E45A5">
      <w:pPr>
        <w:pStyle w:val="a3"/>
        <w:spacing w:before="17" w:line="256" w:lineRule="auto"/>
        <w:ind w:left="100" w:right="283" w:firstLine="283"/>
        <w:jc w:val="both"/>
      </w:pPr>
      <w:r>
        <w:rPr>
          <w:color w:val="231F20"/>
        </w:rPr>
        <w:t>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конференции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слушатели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 непринужденной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обстановке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задавали вопросы докладчикам, участвовали в </w:t>
      </w:r>
      <w:r>
        <w:rPr>
          <w:color w:val="231F20"/>
          <w:spacing w:val="-3"/>
          <w:w w:val="95"/>
        </w:rPr>
        <w:t xml:space="preserve">обсуждениях.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4"/>
          <w:w w:val="95"/>
        </w:rPr>
        <w:t xml:space="preserve">ходе конференции были </w:t>
      </w:r>
      <w:r>
        <w:rPr>
          <w:color w:val="231F20"/>
        </w:rPr>
        <w:t xml:space="preserve">разыграны призы. За самое активное </w:t>
      </w:r>
      <w:r>
        <w:rPr>
          <w:color w:val="231F20"/>
          <w:spacing w:val="-4"/>
          <w:w w:val="95"/>
        </w:rPr>
        <w:t>участие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вручались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книги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«Всероссийские клинические рекомендации </w:t>
      </w:r>
      <w:r>
        <w:rPr>
          <w:color w:val="231F20"/>
          <w:spacing w:val="-3"/>
          <w:w w:val="95"/>
        </w:rPr>
        <w:t xml:space="preserve">по </w:t>
      </w:r>
      <w:r>
        <w:rPr>
          <w:color w:val="231F20"/>
          <w:spacing w:val="-6"/>
          <w:w w:val="95"/>
        </w:rPr>
        <w:t xml:space="preserve">контролю </w:t>
      </w:r>
      <w:r>
        <w:rPr>
          <w:color w:val="231F20"/>
          <w:spacing w:val="4"/>
        </w:rPr>
        <w:t xml:space="preserve">над </w:t>
      </w:r>
      <w:r>
        <w:rPr>
          <w:color w:val="231F20"/>
          <w:spacing w:val="2"/>
        </w:rPr>
        <w:t xml:space="preserve">риском </w:t>
      </w:r>
      <w:r>
        <w:rPr>
          <w:color w:val="231F20"/>
          <w:spacing w:val="4"/>
        </w:rPr>
        <w:t xml:space="preserve">внезапной </w:t>
      </w:r>
      <w:r>
        <w:rPr>
          <w:color w:val="231F20"/>
          <w:spacing w:val="6"/>
        </w:rPr>
        <w:t xml:space="preserve">остановки </w:t>
      </w:r>
      <w:r>
        <w:rPr>
          <w:color w:val="231F20"/>
        </w:rPr>
        <w:t>сердца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внезапной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сердечной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смерти, </w:t>
      </w:r>
      <w:r>
        <w:rPr>
          <w:color w:val="231F20"/>
          <w:spacing w:val="3"/>
        </w:rPr>
        <w:t xml:space="preserve">профилактике </w:t>
      </w:r>
      <w:r>
        <w:rPr>
          <w:color w:val="231F20"/>
        </w:rPr>
        <w:t xml:space="preserve">и </w:t>
      </w:r>
      <w:r>
        <w:rPr>
          <w:color w:val="231F20"/>
          <w:spacing w:val="4"/>
        </w:rPr>
        <w:t xml:space="preserve">оказанию </w:t>
      </w:r>
      <w:r>
        <w:rPr>
          <w:color w:val="231F20"/>
          <w:spacing w:val="2"/>
        </w:rPr>
        <w:t xml:space="preserve">первой </w:t>
      </w:r>
      <w:r>
        <w:rPr>
          <w:color w:val="231F20"/>
        </w:rPr>
        <w:t>медицинской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помощи».</w:t>
      </w:r>
    </w:p>
    <w:p w:rsidR="00DE48A2" w:rsidRDefault="002E45A5">
      <w:pPr>
        <w:pStyle w:val="a3"/>
        <w:spacing w:line="256" w:lineRule="auto"/>
        <w:ind w:left="100" w:right="287" w:firstLine="283"/>
        <w:jc w:val="right"/>
      </w:pPr>
      <w:r>
        <w:rPr>
          <w:color w:val="231F20"/>
          <w:spacing w:val="-3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конференции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была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представлена</w:t>
      </w:r>
      <w:r>
        <w:rPr>
          <w:color w:val="231F20"/>
          <w:w w:val="96"/>
        </w:rPr>
        <w:t xml:space="preserve"> </w:t>
      </w:r>
      <w:r>
        <w:rPr>
          <w:color w:val="231F20"/>
          <w:spacing w:val="-4"/>
          <w:w w:val="95"/>
        </w:rPr>
        <w:t xml:space="preserve">выставка </w:t>
      </w:r>
      <w:r>
        <w:rPr>
          <w:color w:val="231F20"/>
          <w:spacing w:val="-6"/>
          <w:w w:val="95"/>
        </w:rPr>
        <w:t>медицинской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продукции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отече-</w:t>
      </w:r>
      <w:r>
        <w:rPr>
          <w:color w:val="231F20"/>
          <w:w w:val="101"/>
        </w:rPr>
        <w:t xml:space="preserve"> </w:t>
      </w:r>
      <w:r>
        <w:rPr>
          <w:color w:val="231F20"/>
          <w:spacing w:val="-4"/>
          <w:w w:val="95"/>
        </w:rPr>
        <w:t xml:space="preserve">ственных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зарубежных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6"/>
          <w:w w:val="95"/>
        </w:rPr>
        <w:t>производителей.</w:t>
      </w:r>
      <w:r>
        <w:rPr>
          <w:color w:val="231F20"/>
          <w:spacing w:val="-5"/>
          <w:w w:val="93"/>
        </w:rPr>
        <w:t xml:space="preserve"> </w:t>
      </w:r>
      <w:r>
        <w:rPr>
          <w:color w:val="231F20"/>
        </w:rPr>
        <w:t>В конце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конференции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слушателям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были  вручены  сертификаты  НМО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</w:p>
    <w:p w:rsidR="00DE48A2" w:rsidRDefault="002E45A5">
      <w:pPr>
        <w:pStyle w:val="a3"/>
        <w:spacing w:line="256" w:lineRule="auto"/>
        <w:ind w:left="383" w:right="105" w:hanging="284"/>
      </w:pPr>
      <w:r>
        <w:rPr>
          <w:color w:val="231F20"/>
        </w:rPr>
        <w:t xml:space="preserve">присуждением 6 кредитных баллов. </w:t>
      </w:r>
      <w:r>
        <w:rPr>
          <w:color w:val="231F20"/>
          <w:spacing w:val="7"/>
        </w:rPr>
        <w:t xml:space="preserve">Всего   конференцию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8"/>
        </w:rPr>
        <w:t>посетило</w:t>
      </w:r>
    </w:p>
    <w:p w:rsidR="00DE48A2" w:rsidRDefault="002E45A5">
      <w:pPr>
        <w:pStyle w:val="a3"/>
        <w:spacing w:line="252" w:lineRule="exact"/>
        <w:ind w:left="100"/>
      </w:pPr>
      <w:r>
        <w:rPr>
          <w:color w:val="231F20"/>
        </w:rPr>
        <w:t>168 участников.</w:t>
      </w:r>
    </w:p>
    <w:p w:rsidR="00DE48A2" w:rsidRDefault="002E45A5">
      <w:pPr>
        <w:pStyle w:val="a3"/>
        <w:spacing w:before="6" w:line="256" w:lineRule="auto"/>
        <w:ind w:left="100" w:right="288" w:firstLine="283"/>
        <w:jc w:val="both"/>
      </w:pPr>
      <w:r>
        <w:rPr>
          <w:color w:val="231F20"/>
          <w:spacing w:val="3"/>
        </w:rPr>
        <w:t xml:space="preserve">Конференция прошла </w:t>
      </w:r>
      <w:r>
        <w:rPr>
          <w:color w:val="231F20"/>
        </w:rPr>
        <w:t xml:space="preserve">при под- </w:t>
      </w:r>
      <w:r>
        <w:rPr>
          <w:color w:val="231F20"/>
          <w:spacing w:val="-3"/>
        </w:rPr>
        <w:t>держке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компаний: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Medtronic,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Biosence </w:t>
      </w:r>
      <w:r>
        <w:rPr>
          <w:color w:val="231F20"/>
          <w:spacing w:val="-6"/>
        </w:rPr>
        <w:t xml:space="preserve">Webster, </w:t>
      </w:r>
      <w:r>
        <w:rPr>
          <w:color w:val="231F20"/>
        </w:rPr>
        <w:t>Cardiomedics, Фармвилар.</w:t>
      </w:r>
    </w:p>
    <w:p w:rsidR="00DE48A2" w:rsidRDefault="002E45A5">
      <w:pPr>
        <w:pStyle w:val="a3"/>
        <w:spacing w:line="256" w:lineRule="auto"/>
        <w:ind w:left="100" w:right="292" w:firstLine="283"/>
        <w:jc w:val="both"/>
      </w:pPr>
      <w:r>
        <w:rPr>
          <w:color w:val="231F20"/>
          <w:spacing w:val="-7"/>
          <w:w w:val="95"/>
        </w:rPr>
        <w:t xml:space="preserve">Технический </w:t>
      </w:r>
      <w:r>
        <w:rPr>
          <w:color w:val="231F20"/>
          <w:spacing w:val="-6"/>
          <w:w w:val="95"/>
        </w:rPr>
        <w:t xml:space="preserve">исполнитель </w:t>
      </w:r>
      <w:r>
        <w:rPr>
          <w:color w:val="231F20"/>
          <w:w w:val="95"/>
        </w:rPr>
        <w:t xml:space="preserve">– </w:t>
      </w:r>
      <w:r>
        <w:rPr>
          <w:color w:val="231F20"/>
          <w:spacing w:val="-6"/>
          <w:w w:val="95"/>
        </w:rPr>
        <w:t xml:space="preserve">компания </w:t>
      </w:r>
      <w:r>
        <w:rPr>
          <w:color w:val="231F20"/>
          <w:spacing w:val="-3"/>
        </w:rPr>
        <w:t>Медкон.</w:t>
      </w:r>
    </w:p>
    <w:p w:rsidR="00DE48A2" w:rsidRDefault="00DE48A2">
      <w:pPr>
        <w:spacing w:line="256" w:lineRule="auto"/>
        <w:jc w:val="both"/>
        <w:sectPr w:rsidR="00DE48A2">
          <w:pgSz w:w="8740" w:h="12250"/>
          <w:pgMar w:top="740" w:right="560" w:bottom="280" w:left="580" w:header="720" w:footer="720" w:gutter="0"/>
          <w:cols w:num="2" w:space="720" w:equalWidth="0">
            <w:col w:w="3617" w:space="68"/>
            <w:col w:w="3915"/>
          </w:cols>
        </w:sectPr>
      </w:pPr>
    </w:p>
    <w:p w:rsidR="00DE48A2" w:rsidRDefault="00DE48A2">
      <w:pPr>
        <w:pStyle w:val="a3"/>
        <w:spacing w:before="11"/>
        <w:rPr>
          <w:sz w:val="18"/>
        </w:rPr>
      </w:pPr>
    </w:p>
    <w:p w:rsidR="00DE48A2" w:rsidRDefault="002E45A5">
      <w:pPr>
        <w:pStyle w:val="a3"/>
        <w:ind w:left="1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4570032" cy="2005583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32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A2" w:rsidRDefault="00DE48A2">
      <w:pPr>
        <w:spacing w:before="85"/>
        <w:ind w:left="100"/>
        <w:rPr>
          <w:i/>
          <w:sz w:val="18"/>
        </w:rPr>
      </w:pPr>
      <w:r w:rsidRPr="00DE48A2">
        <w:pict>
          <v:line id="_x0000_s1026" style="position:absolute;left:0;text-align:left;z-index:-251658240;mso-wrap-distance-left:0;mso-wrap-distance-right:0;mso-position-horizontal-relative:page" from="34pt,20.6pt" to="394pt,20.6pt" strokecolor="#231f20" strokeweight=".5pt">
            <w10:wrap type="topAndBottom" anchorx="page"/>
          </v:line>
        </w:pict>
      </w:r>
      <w:r w:rsidR="002E45A5">
        <w:rPr>
          <w:i/>
          <w:color w:val="231F20"/>
          <w:sz w:val="18"/>
        </w:rPr>
        <w:t>Докладчики конференции</w:t>
      </w:r>
    </w:p>
    <w:p w:rsidR="00DE48A2" w:rsidRDefault="00DE48A2">
      <w:pPr>
        <w:rPr>
          <w:sz w:val="18"/>
        </w:rPr>
        <w:sectPr w:rsidR="00DE48A2">
          <w:type w:val="continuous"/>
          <w:pgSz w:w="8740" w:h="12250"/>
          <w:pgMar w:top="1140" w:right="560" w:bottom="280" w:left="580" w:header="720" w:footer="720" w:gutter="0"/>
          <w:cols w:space="720"/>
        </w:sectPr>
      </w:pPr>
    </w:p>
    <w:p w:rsidR="00DE48A2" w:rsidRDefault="002E45A5">
      <w:pPr>
        <w:pStyle w:val="a3"/>
        <w:spacing w:before="4"/>
        <w:rPr>
          <w:sz w:val="17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3994" cy="7775994"/>
            <wp:effectExtent l="0" t="0" r="0" b="0"/>
            <wp:wrapNone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994" cy="77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48A2" w:rsidSect="00DE48A2">
      <w:pgSz w:w="8740" w:h="12250"/>
      <w:pgMar w:top="1140" w:right="56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rsids>
    <w:rsidRoot w:val="00DE48A2"/>
    <w:rsid w:val="002542C4"/>
    <w:rsid w:val="002E45A5"/>
    <w:rsid w:val="00DE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48A2"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48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48A2"/>
  </w:style>
  <w:style w:type="paragraph" w:styleId="a4">
    <w:name w:val="List Paragraph"/>
    <w:basedOn w:val="a"/>
    <w:uiPriority w:val="1"/>
    <w:qFormat/>
    <w:rsid w:val="00DE48A2"/>
  </w:style>
  <w:style w:type="paragraph" w:customStyle="1" w:styleId="TableParagraph">
    <w:name w:val="Table Paragraph"/>
    <w:basedOn w:val="a"/>
    <w:uiPriority w:val="1"/>
    <w:qFormat/>
    <w:rsid w:val="00DE48A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1581</Words>
  <Characters>9017</Characters>
  <Application>Microsoft Office Word</Application>
  <DocSecurity>0</DocSecurity>
  <Lines>75</Lines>
  <Paragraphs>21</Paragraphs>
  <ScaleCrop>false</ScaleCrop>
  <Company/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leo-c</dc:creator>
  <cp:lastModifiedBy>leo-c</cp:lastModifiedBy>
  <cp:revision>2</cp:revision>
  <dcterms:created xsi:type="dcterms:W3CDTF">2018-11-24T09:33:00Z</dcterms:created>
  <dcterms:modified xsi:type="dcterms:W3CDTF">2018-11-24T09:33:00Z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2018-11-23T00:00:00Z</vt:filetime>
  </property>
</Properties>
</file>